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95E" w:rsidRPr="0070197B" w:rsidRDefault="00C5795E" w:rsidP="00C5795E">
      <w:pPr>
        <w:pStyle w:val="2"/>
        <w:spacing w:line="240" w:lineRule="auto"/>
        <w:jc w:val="center"/>
        <w:rPr>
          <w:rFonts w:ascii="Times New Roman" w:eastAsia="標楷體" w:hAnsi="Times New Roman" w:cs="Times New Roman"/>
          <w:sz w:val="30"/>
          <w:szCs w:val="30"/>
        </w:rPr>
      </w:pPr>
      <w:bookmarkStart w:id="0" w:name="_Toc392834487"/>
      <w:bookmarkStart w:id="1" w:name="_Toc400633343"/>
      <w:r w:rsidRPr="0070197B">
        <w:rPr>
          <w:rFonts w:ascii="Times New Roman" w:eastAsia="標楷體" w:hAnsi="標楷體" w:cs="Times New Roman"/>
          <w:sz w:val="30"/>
          <w:szCs w:val="30"/>
        </w:rPr>
        <w:t>國立</w:t>
      </w:r>
      <w:proofErr w:type="gramStart"/>
      <w:r w:rsidRPr="0070197B">
        <w:rPr>
          <w:rFonts w:ascii="Times New Roman" w:eastAsia="標楷體" w:hAnsi="標楷體" w:cs="Times New Roman"/>
          <w:sz w:val="30"/>
          <w:szCs w:val="30"/>
        </w:rPr>
        <w:t>臺</w:t>
      </w:r>
      <w:proofErr w:type="gramEnd"/>
      <w:r w:rsidRPr="0070197B">
        <w:rPr>
          <w:rFonts w:ascii="Times New Roman" w:eastAsia="標楷體" w:hAnsi="標楷體" w:cs="Times New Roman"/>
          <w:sz w:val="30"/>
          <w:szCs w:val="30"/>
        </w:rPr>
        <w:t>中教育大學教師專業碩士學位學程</w:t>
      </w:r>
      <w:bookmarkStart w:id="2" w:name="論文考試作業程序"/>
      <w:r w:rsidRPr="0070197B">
        <w:rPr>
          <w:rFonts w:ascii="Times New Roman" w:eastAsia="標楷體" w:hAnsi="標楷體" w:cs="Times New Roman"/>
          <w:sz w:val="30"/>
          <w:szCs w:val="30"/>
        </w:rPr>
        <w:t>論文考試作業程序</w:t>
      </w:r>
      <w:bookmarkEnd w:id="0"/>
      <w:bookmarkEnd w:id="1"/>
      <w:bookmarkEnd w:id="2"/>
    </w:p>
    <w:p w:rsidR="00C5795E" w:rsidRPr="0070197B" w:rsidRDefault="00C5795E" w:rsidP="00C5795E">
      <w:pPr>
        <w:pStyle w:val="a3"/>
        <w:ind w:left="482"/>
        <w:jc w:val="right"/>
        <w:rPr>
          <w:rFonts w:ascii="Times New Roman" w:eastAsia="標楷體"/>
          <w:sz w:val="20"/>
        </w:rPr>
      </w:pPr>
      <w:r w:rsidRPr="0070197B">
        <w:rPr>
          <w:rFonts w:ascii="Times New Roman" w:eastAsia="標楷體"/>
          <w:sz w:val="20"/>
        </w:rPr>
        <w:t>101</w:t>
      </w:r>
      <w:r w:rsidRPr="0070197B">
        <w:rPr>
          <w:rFonts w:ascii="Times New Roman" w:eastAsia="標楷體" w:hAnsi="標楷體"/>
          <w:sz w:val="20"/>
        </w:rPr>
        <w:t>年</w:t>
      </w:r>
      <w:r w:rsidRPr="0070197B">
        <w:rPr>
          <w:rFonts w:ascii="Times New Roman" w:eastAsia="標楷體"/>
          <w:sz w:val="20"/>
        </w:rPr>
        <w:t>9</w:t>
      </w:r>
      <w:r w:rsidRPr="0070197B">
        <w:rPr>
          <w:rFonts w:ascii="Times New Roman" w:eastAsia="標楷體" w:hAnsi="標楷體"/>
          <w:sz w:val="20"/>
        </w:rPr>
        <w:t>月</w:t>
      </w:r>
      <w:r w:rsidRPr="0070197B">
        <w:rPr>
          <w:rFonts w:ascii="Times New Roman" w:eastAsia="標楷體"/>
          <w:sz w:val="20"/>
        </w:rPr>
        <w:t>25</w:t>
      </w:r>
      <w:r w:rsidRPr="0070197B">
        <w:rPr>
          <w:rFonts w:ascii="Times New Roman" w:eastAsia="標楷體" w:hAnsi="標楷體"/>
          <w:sz w:val="20"/>
        </w:rPr>
        <w:t>日</w:t>
      </w:r>
      <w:r w:rsidRPr="0070197B">
        <w:rPr>
          <w:rFonts w:ascii="Times New Roman" w:eastAsia="標楷體"/>
          <w:sz w:val="20"/>
        </w:rPr>
        <w:t>101</w:t>
      </w:r>
      <w:r w:rsidRPr="0070197B">
        <w:rPr>
          <w:rFonts w:ascii="Times New Roman" w:eastAsia="標楷體" w:hAnsi="標楷體"/>
          <w:sz w:val="20"/>
        </w:rPr>
        <w:t>學年度第一次學程審議委員會議通過</w:t>
      </w:r>
    </w:p>
    <w:p w:rsidR="00BE3A12" w:rsidRPr="0070197B" w:rsidRDefault="00BE3A12" w:rsidP="00BE3A12">
      <w:pPr>
        <w:pStyle w:val="a3"/>
        <w:ind w:left="482"/>
        <w:jc w:val="right"/>
        <w:rPr>
          <w:rFonts w:ascii="Times New Roman" w:eastAsia="標楷體"/>
          <w:sz w:val="20"/>
        </w:rPr>
      </w:pPr>
      <w:r w:rsidRPr="0070197B">
        <w:rPr>
          <w:rFonts w:ascii="Times New Roman" w:eastAsia="標楷體"/>
          <w:sz w:val="20"/>
        </w:rPr>
        <w:t>102</w:t>
      </w:r>
      <w:r w:rsidRPr="0070197B">
        <w:rPr>
          <w:rFonts w:ascii="Times New Roman" w:eastAsia="標楷體" w:hAnsi="標楷體"/>
          <w:sz w:val="20"/>
        </w:rPr>
        <w:t>年</w:t>
      </w:r>
      <w:r w:rsidRPr="0070197B">
        <w:rPr>
          <w:rFonts w:ascii="Times New Roman" w:eastAsia="標楷體"/>
          <w:sz w:val="20"/>
        </w:rPr>
        <w:t>9</w:t>
      </w:r>
      <w:r w:rsidRPr="0070197B">
        <w:rPr>
          <w:rFonts w:ascii="Times New Roman" w:eastAsia="標楷體" w:hAnsi="標楷體"/>
          <w:sz w:val="20"/>
        </w:rPr>
        <w:t>月</w:t>
      </w:r>
      <w:r w:rsidRPr="0070197B">
        <w:rPr>
          <w:rFonts w:ascii="Times New Roman" w:eastAsia="標楷體"/>
          <w:sz w:val="20"/>
        </w:rPr>
        <w:t>16</w:t>
      </w:r>
      <w:r w:rsidRPr="0070197B">
        <w:rPr>
          <w:rFonts w:ascii="Times New Roman" w:eastAsia="標楷體" w:hAnsi="標楷體"/>
          <w:sz w:val="20"/>
        </w:rPr>
        <w:t>日</w:t>
      </w:r>
      <w:r w:rsidRPr="0070197B">
        <w:rPr>
          <w:rFonts w:ascii="Times New Roman" w:eastAsia="標楷體"/>
          <w:sz w:val="20"/>
        </w:rPr>
        <w:t>102</w:t>
      </w:r>
      <w:r w:rsidRPr="0070197B">
        <w:rPr>
          <w:rFonts w:ascii="Times New Roman" w:eastAsia="標楷體" w:hAnsi="標楷體"/>
          <w:sz w:val="20"/>
        </w:rPr>
        <w:t>學年度第一學期第一次學程審議委員會議修訂</w:t>
      </w:r>
    </w:p>
    <w:p w:rsidR="00C5795E" w:rsidRPr="0070197B" w:rsidRDefault="00CB5B51" w:rsidP="00C5795E">
      <w:pPr>
        <w:pStyle w:val="a3"/>
        <w:ind w:left="482"/>
        <w:jc w:val="right"/>
        <w:rPr>
          <w:rFonts w:ascii="Times New Roman" w:eastAsia="標楷體" w:hAnsi="標楷體"/>
          <w:sz w:val="20"/>
        </w:rPr>
      </w:pPr>
      <w:r w:rsidRPr="0070197B">
        <w:rPr>
          <w:rFonts w:ascii="Times New Roman" w:eastAsia="標楷體" w:hAnsi="標楷體" w:hint="eastAsia"/>
          <w:sz w:val="20"/>
        </w:rPr>
        <w:t>106</w:t>
      </w:r>
      <w:r w:rsidRPr="0070197B">
        <w:rPr>
          <w:rFonts w:ascii="Times New Roman" w:eastAsia="標楷體" w:hAnsi="標楷體"/>
          <w:sz w:val="20"/>
        </w:rPr>
        <w:t>年</w:t>
      </w:r>
      <w:r w:rsidRPr="0070197B">
        <w:rPr>
          <w:rFonts w:ascii="Times New Roman" w:eastAsia="標楷體" w:hAnsi="標楷體" w:hint="eastAsia"/>
          <w:sz w:val="20"/>
        </w:rPr>
        <w:t>10</w:t>
      </w:r>
      <w:r w:rsidRPr="0070197B">
        <w:rPr>
          <w:rFonts w:ascii="Times New Roman" w:eastAsia="標楷體" w:hAnsi="標楷體"/>
          <w:sz w:val="20"/>
        </w:rPr>
        <w:t>月</w:t>
      </w:r>
      <w:r w:rsidRPr="0070197B">
        <w:rPr>
          <w:rFonts w:ascii="Times New Roman" w:eastAsia="標楷體" w:hAnsi="標楷體" w:hint="eastAsia"/>
          <w:sz w:val="20"/>
        </w:rPr>
        <w:t>31</w:t>
      </w:r>
      <w:r w:rsidRPr="0070197B">
        <w:rPr>
          <w:rFonts w:ascii="Times New Roman" w:eastAsia="標楷體" w:hAnsi="標楷體"/>
          <w:sz w:val="20"/>
        </w:rPr>
        <w:t>日</w:t>
      </w:r>
      <w:r w:rsidRPr="0070197B">
        <w:rPr>
          <w:rFonts w:ascii="Times New Roman" w:eastAsia="標楷體" w:hAnsi="標楷體" w:hint="eastAsia"/>
          <w:sz w:val="20"/>
        </w:rPr>
        <w:t>106</w:t>
      </w:r>
      <w:r w:rsidRPr="0070197B">
        <w:rPr>
          <w:rFonts w:ascii="Times New Roman" w:eastAsia="標楷體" w:hAnsi="標楷體"/>
          <w:sz w:val="20"/>
        </w:rPr>
        <w:t>學年度第</w:t>
      </w:r>
      <w:r w:rsidRPr="0070197B">
        <w:rPr>
          <w:rFonts w:ascii="Times New Roman" w:eastAsia="標楷體" w:hAnsi="標楷體" w:hint="eastAsia"/>
          <w:sz w:val="20"/>
        </w:rPr>
        <w:t>1</w:t>
      </w:r>
      <w:r w:rsidRPr="0070197B">
        <w:rPr>
          <w:rFonts w:ascii="Times New Roman" w:eastAsia="標楷體" w:hAnsi="標楷體"/>
          <w:sz w:val="20"/>
        </w:rPr>
        <w:t>學期第</w:t>
      </w:r>
      <w:r w:rsidRPr="0070197B">
        <w:rPr>
          <w:rFonts w:ascii="Times New Roman" w:eastAsia="標楷體" w:hAnsi="標楷體" w:hint="eastAsia"/>
          <w:sz w:val="20"/>
        </w:rPr>
        <w:t>1</w:t>
      </w:r>
      <w:r w:rsidRPr="0070197B">
        <w:rPr>
          <w:rFonts w:ascii="Times New Roman" w:eastAsia="標楷體" w:hAnsi="標楷體"/>
          <w:sz w:val="20"/>
        </w:rPr>
        <w:t>次學程</w:t>
      </w:r>
      <w:r w:rsidRPr="0070197B">
        <w:rPr>
          <w:rFonts w:ascii="Times New Roman" w:eastAsia="標楷體" w:hAnsi="標楷體" w:hint="eastAsia"/>
          <w:sz w:val="20"/>
        </w:rPr>
        <w:t>事務</w:t>
      </w:r>
      <w:r w:rsidRPr="0070197B">
        <w:rPr>
          <w:rFonts w:ascii="Times New Roman" w:eastAsia="標楷體" w:hAnsi="標楷體"/>
          <w:sz w:val="20"/>
        </w:rPr>
        <w:t>會議</w:t>
      </w:r>
      <w:r w:rsidRPr="0070197B">
        <w:rPr>
          <w:rFonts w:ascii="Times New Roman" w:eastAsia="標楷體" w:hAnsi="標楷體" w:hint="eastAsia"/>
          <w:sz w:val="20"/>
        </w:rPr>
        <w:t>修正</w:t>
      </w:r>
      <w:r w:rsidR="00275F7D" w:rsidRPr="0070197B">
        <w:rPr>
          <w:rFonts w:ascii="Times New Roman" w:eastAsia="標楷體" w:hAnsi="標楷體" w:hint="eastAsia"/>
          <w:sz w:val="20"/>
        </w:rPr>
        <w:t>第七、十點</w:t>
      </w:r>
    </w:p>
    <w:p w:rsidR="00AF5E7F" w:rsidRDefault="00AF5E7F" w:rsidP="00C5795E">
      <w:pPr>
        <w:pStyle w:val="a3"/>
        <w:ind w:left="482"/>
        <w:jc w:val="right"/>
        <w:rPr>
          <w:rFonts w:ascii="Times New Roman" w:eastAsia="標楷體" w:hAnsi="標楷體"/>
          <w:sz w:val="20"/>
        </w:rPr>
      </w:pPr>
      <w:r w:rsidRPr="0070197B">
        <w:rPr>
          <w:rFonts w:ascii="Times New Roman" w:eastAsia="標楷體" w:hAnsi="標楷體"/>
          <w:sz w:val="20"/>
        </w:rPr>
        <w:t>107</w:t>
      </w:r>
      <w:r w:rsidRPr="0070197B">
        <w:rPr>
          <w:rFonts w:ascii="Times New Roman" w:eastAsia="標楷體" w:hAnsi="標楷體"/>
          <w:sz w:val="20"/>
        </w:rPr>
        <w:t>年</w:t>
      </w:r>
      <w:r w:rsidRPr="0070197B">
        <w:rPr>
          <w:rFonts w:ascii="Times New Roman" w:eastAsia="標楷體" w:hAnsi="標楷體"/>
          <w:sz w:val="20"/>
        </w:rPr>
        <w:t>4</w:t>
      </w:r>
      <w:r w:rsidRPr="0070197B">
        <w:rPr>
          <w:rFonts w:ascii="Times New Roman" w:eastAsia="標楷體" w:hAnsi="標楷體"/>
          <w:sz w:val="20"/>
        </w:rPr>
        <w:t>月</w:t>
      </w:r>
      <w:r w:rsidR="003C4F5E" w:rsidRPr="0070197B">
        <w:rPr>
          <w:rFonts w:ascii="Times New Roman" w:eastAsia="標楷體" w:hAnsi="標楷體"/>
          <w:sz w:val="20"/>
        </w:rPr>
        <w:t>23</w:t>
      </w:r>
      <w:r w:rsidRPr="0070197B">
        <w:rPr>
          <w:rFonts w:ascii="Times New Roman" w:eastAsia="標楷體" w:hAnsi="標楷體"/>
          <w:sz w:val="20"/>
        </w:rPr>
        <w:t>日</w:t>
      </w:r>
      <w:r w:rsidRPr="0070197B">
        <w:rPr>
          <w:rFonts w:ascii="Times New Roman" w:eastAsia="標楷體" w:hAnsi="標楷體" w:hint="eastAsia"/>
          <w:sz w:val="20"/>
        </w:rPr>
        <w:t>106</w:t>
      </w:r>
      <w:r w:rsidRPr="0070197B">
        <w:rPr>
          <w:rFonts w:ascii="Times New Roman" w:eastAsia="標楷體" w:hAnsi="標楷體"/>
          <w:sz w:val="20"/>
        </w:rPr>
        <w:t>學年度第</w:t>
      </w:r>
      <w:r w:rsidRPr="0070197B">
        <w:rPr>
          <w:rFonts w:ascii="Times New Roman" w:eastAsia="標楷體" w:hAnsi="標楷體" w:hint="eastAsia"/>
          <w:sz w:val="20"/>
        </w:rPr>
        <w:t>2</w:t>
      </w:r>
      <w:r w:rsidRPr="0070197B">
        <w:rPr>
          <w:rFonts w:ascii="Times New Roman" w:eastAsia="標楷體" w:hAnsi="標楷體"/>
          <w:sz w:val="20"/>
        </w:rPr>
        <w:t>學期第</w:t>
      </w:r>
      <w:r w:rsidRPr="0070197B">
        <w:rPr>
          <w:rFonts w:ascii="Times New Roman" w:eastAsia="標楷體" w:hAnsi="標楷體" w:hint="eastAsia"/>
          <w:sz w:val="20"/>
        </w:rPr>
        <w:t>1</w:t>
      </w:r>
      <w:r w:rsidRPr="0070197B">
        <w:rPr>
          <w:rFonts w:ascii="Times New Roman" w:eastAsia="標楷體" w:hAnsi="標楷體"/>
          <w:sz w:val="20"/>
        </w:rPr>
        <w:t>次學程</w:t>
      </w:r>
      <w:r w:rsidRPr="0070197B">
        <w:rPr>
          <w:rFonts w:ascii="Times New Roman" w:eastAsia="標楷體" w:hAnsi="標楷體" w:hint="eastAsia"/>
          <w:sz w:val="20"/>
        </w:rPr>
        <w:t>事務</w:t>
      </w:r>
      <w:r w:rsidRPr="0070197B">
        <w:rPr>
          <w:rFonts w:ascii="Times New Roman" w:eastAsia="標楷體" w:hAnsi="標楷體"/>
          <w:sz w:val="20"/>
        </w:rPr>
        <w:t>會議</w:t>
      </w:r>
      <w:r w:rsidRPr="0070197B">
        <w:rPr>
          <w:rFonts w:ascii="Times New Roman" w:eastAsia="標楷體" w:hAnsi="標楷體" w:hint="eastAsia"/>
          <w:sz w:val="20"/>
        </w:rPr>
        <w:t>修正</w:t>
      </w:r>
      <w:r w:rsidR="00344EFA" w:rsidRPr="0070197B">
        <w:rPr>
          <w:rFonts w:ascii="Times New Roman" w:eastAsia="標楷體" w:hAnsi="標楷體" w:hint="eastAsia"/>
          <w:sz w:val="20"/>
        </w:rPr>
        <w:t>部分條文</w:t>
      </w:r>
    </w:p>
    <w:p w:rsidR="00307B65" w:rsidRDefault="00307B65" w:rsidP="00C5795E">
      <w:pPr>
        <w:pStyle w:val="a3"/>
        <w:ind w:left="482"/>
        <w:jc w:val="right"/>
        <w:rPr>
          <w:rFonts w:ascii="Times New Roman" w:eastAsia="標楷體" w:hAnsi="標楷體"/>
          <w:sz w:val="20"/>
        </w:rPr>
      </w:pPr>
      <w:r w:rsidRPr="00307B65">
        <w:rPr>
          <w:rFonts w:ascii="Times New Roman" w:eastAsia="標楷體" w:hint="eastAsia"/>
          <w:sz w:val="20"/>
        </w:rPr>
        <w:t>109</w:t>
      </w:r>
      <w:r w:rsidRPr="00307B65">
        <w:rPr>
          <w:rFonts w:ascii="Times New Roman" w:eastAsia="標楷體" w:hint="eastAsia"/>
          <w:sz w:val="20"/>
        </w:rPr>
        <w:t>年</w:t>
      </w:r>
      <w:r w:rsidR="00A365D2">
        <w:rPr>
          <w:rFonts w:ascii="Times New Roman" w:eastAsia="標楷體"/>
          <w:sz w:val="20"/>
        </w:rPr>
        <w:t>3</w:t>
      </w:r>
      <w:r w:rsidRPr="00307B65">
        <w:rPr>
          <w:rFonts w:ascii="Times New Roman" w:eastAsia="標楷體" w:hint="eastAsia"/>
          <w:sz w:val="20"/>
        </w:rPr>
        <w:t>月</w:t>
      </w:r>
      <w:r w:rsidR="00A365D2">
        <w:rPr>
          <w:rFonts w:ascii="Times New Roman" w:eastAsia="標楷體"/>
          <w:sz w:val="20"/>
        </w:rPr>
        <w:t>12</w:t>
      </w:r>
      <w:r w:rsidRPr="00307B65">
        <w:rPr>
          <w:rFonts w:ascii="Times New Roman" w:eastAsia="標楷體" w:hint="eastAsia"/>
          <w:sz w:val="20"/>
        </w:rPr>
        <w:t>日</w:t>
      </w:r>
      <w:r w:rsidRPr="00307B65">
        <w:rPr>
          <w:rFonts w:ascii="Times New Roman" w:eastAsia="標楷體" w:hint="eastAsia"/>
          <w:sz w:val="20"/>
        </w:rPr>
        <w:t>108</w:t>
      </w:r>
      <w:r w:rsidRPr="00307B65">
        <w:rPr>
          <w:rFonts w:ascii="Times New Roman" w:eastAsia="標楷體" w:hint="eastAsia"/>
          <w:sz w:val="20"/>
        </w:rPr>
        <w:t>學年度第</w:t>
      </w:r>
      <w:r w:rsidRPr="00307B65">
        <w:rPr>
          <w:rFonts w:ascii="Times New Roman" w:eastAsia="標楷體" w:hint="eastAsia"/>
          <w:sz w:val="20"/>
        </w:rPr>
        <w:t>2</w:t>
      </w:r>
      <w:r w:rsidRPr="00307B65">
        <w:rPr>
          <w:rFonts w:ascii="Times New Roman" w:eastAsia="標楷體" w:hint="eastAsia"/>
          <w:sz w:val="20"/>
        </w:rPr>
        <w:t>學期</w:t>
      </w:r>
      <w:r w:rsidR="00A365D2">
        <w:rPr>
          <w:rFonts w:ascii="Times New Roman" w:eastAsia="標楷體" w:hint="eastAsia"/>
          <w:sz w:val="20"/>
        </w:rPr>
        <w:t>第</w:t>
      </w:r>
      <w:r w:rsidR="00A365D2">
        <w:rPr>
          <w:rFonts w:ascii="Times New Roman" w:eastAsia="標楷體" w:hint="eastAsia"/>
          <w:sz w:val="20"/>
        </w:rPr>
        <w:t>1</w:t>
      </w:r>
      <w:r w:rsidRPr="00307B65">
        <w:rPr>
          <w:rFonts w:ascii="Times New Roman" w:eastAsia="標楷體" w:hint="eastAsia"/>
          <w:sz w:val="20"/>
        </w:rPr>
        <w:t>次學程事務會議修正</w:t>
      </w:r>
      <w:r w:rsidR="00275F7D" w:rsidRPr="0070197B">
        <w:rPr>
          <w:rFonts w:ascii="Times New Roman" w:eastAsia="標楷體" w:hAnsi="標楷體" w:hint="eastAsia"/>
          <w:sz w:val="20"/>
        </w:rPr>
        <w:t>第</w:t>
      </w:r>
      <w:r w:rsidR="00275F7D">
        <w:rPr>
          <w:rFonts w:ascii="Times New Roman" w:eastAsia="標楷體" w:hAnsi="標楷體" w:hint="eastAsia"/>
          <w:sz w:val="20"/>
        </w:rPr>
        <w:t>二、三、四</w:t>
      </w:r>
      <w:r w:rsidR="00275F7D" w:rsidRPr="0070197B">
        <w:rPr>
          <w:rFonts w:ascii="Times New Roman" w:eastAsia="標楷體" w:hAnsi="標楷體" w:hint="eastAsia"/>
          <w:sz w:val="20"/>
        </w:rPr>
        <w:t>點</w:t>
      </w:r>
    </w:p>
    <w:p w:rsidR="0084400F" w:rsidRDefault="0084400F" w:rsidP="00C5795E">
      <w:pPr>
        <w:pStyle w:val="a3"/>
        <w:ind w:left="482"/>
        <w:jc w:val="right"/>
        <w:rPr>
          <w:rFonts w:ascii="Times New Roman" w:eastAsia="標楷體" w:hAnsi="標楷體"/>
          <w:sz w:val="20"/>
        </w:rPr>
      </w:pPr>
      <w:r w:rsidRPr="00307B65">
        <w:rPr>
          <w:rFonts w:ascii="Times New Roman" w:eastAsia="標楷體" w:hint="eastAsia"/>
          <w:sz w:val="20"/>
        </w:rPr>
        <w:t>109</w:t>
      </w:r>
      <w:r w:rsidRPr="00307B65">
        <w:rPr>
          <w:rFonts w:ascii="Times New Roman" w:eastAsia="標楷體" w:hint="eastAsia"/>
          <w:sz w:val="20"/>
        </w:rPr>
        <w:t>年</w:t>
      </w:r>
      <w:r>
        <w:rPr>
          <w:rFonts w:ascii="Times New Roman" w:eastAsia="標楷體"/>
          <w:sz w:val="20"/>
        </w:rPr>
        <w:t>9</w:t>
      </w:r>
      <w:r w:rsidRPr="00307B65">
        <w:rPr>
          <w:rFonts w:ascii="Times New Roman" w:eastAsia="標楷體" w:hint="eastAsia"/>
          <w:sz w:val="20"/>
        </w:rPr>
        <w:t>月</w:t>
      </w:r>
      <w:r>
        <w:rPr>
          <w:rFonts w:ascii="Times New Roman" w:eastAsia="標楷體"/>
          <w:sz w:val="20"/>
        </w:rPr>
        <w:t>9</w:t>
      </w:r>
      <w:r w:rsidRPr="00307B65">
        <w:rPr>
          <w:rFonts w:ascii="Times New Roman" w:eastAsia="標楷體" w:hint="eastAsia"/>
          <w:sz w:val="20"/>
        </w:rPr>
        <w:t>日</w:t>
      </w:r>
      <w:r>
        <w:rPr>
          <w:rFonts w:ascii="Times New Roman" w:eastAsia="標楷體" w:hint="eastAsia"/>
          <w:sz w:val="20"/>
        </w:rPr>
        <w:t>109</w:t>
      </w:r>
      <w:r w:rsidRPr="00307B65">
        <w:rPr>
          <w:rFonts w:ascii="Times New Roman" w:eastAsia="標楷體" w:hint="eastAsia"/>
          <w:sz w:val="20"/>
        </w:rPr>
        <w:t>學年度第</w:t>
      </w:r>
      <w:r>
        <w:rPr>
          <w:rFonts w:ascii="Times New Roman" w:eastAsia="標楷體"/>
          <w:sz w:val="20"/>
        </w:rPr>
        <w:t>1</w:t>
      </w:r>
      <w:r w:rsidRPr="00307B65">
        <w:rPr>
          <w:rFonts w:ascii="Times New Roman" w:eastAsia="標楷體" w:hint="eastAsia"/>
          <w:sz w:val="20"/>
        </w:rPr>
        <w:t>學期</w:t>
      </w:r>
      <w:r>
        <w:rPr>
          <w:rFonts w:ascii="Times New Roman" w:eastAsia="標楷體" w:hint="eastAsia"/>
          <w:sz w:val="20"/>
        </w:rPr>
        <w:t>第</w:t>
      </w:r>
      <w:r>
        <w:rPr>
          <w:rFonts w:ascii="Times New Roman" w:eastAsia="標楷體" w:hint="eastAsia"/>
          <w:sz w:val="20"/>
        </w:rPr>
        <w:t>1</w:t>
      </w:r>
      <w:r w:rsidRPr="00307B65">
        <w:rPr>
          <w:rFonts w:ascii="Times New Roman" w:eastAsia="標楷體" w:hint="eastAsia"/>
          <w:sz w:val="20"/>
        </w:rPr>
        <w:t>次學程事務會議修正</w:t>
      </w:r>
      <w:r w:rsidRPr="0070197B">
        <w:rPr>
          <w:rFonts w:ascii="Times New Roman" w:eastAsia="標楷體" w:hAnsi="標楷體" w:hint="eastAsia"/>
          <w:sz w:val="20"/>
        </w:rPr>
        <w:t>第</w:t>
      </w:r>
      <w:r>
        <w:rPr>
          <w:rFonts w:ascii="Times New Roman" w:eastAsia="標楷體" w:hAnsi="標楷體" w:hint="eastAsia"/>
          <w:sz w:val="20"/>
        </w:rPr>
        <w:t>六</w:t>
      </w:r>
      <w:r w:rsidRPr="0070197B">
        <w:rPr>
          <w:rFonts w:ascii="Times New Roman" w:eastAsia="標楷體" w:hAnsi="標楷體" w:hint="eastAsia"/>
          <w:sz w:val="20"/>
        </w:rPr>
        <w:t>點</w:t>
      </w:r>
    </w:p>
    <w:p w:rsidR="00EC372B" w:rsidRDefault="00923E20" w:rsidP="00EC372B">
      <w:pPr>
        <w:pStyle w:val="a3"/>
        <w:ind w:left="482"/>
        <w:jc w:val="right"/>
        <w:rPr>
          <w:rFonts w:ascii="Times New Roman" w:eastAsia="標楷體" w:hAnsi="標楷體"/>
          <w:sz w:val="20"/>
        </w:rPr>
      </w:pPr>
      <w:r>
        <w:rPr>
          <w:rFonts w:ascii="Times New Roman" w:eastAsia="標楷體"/>
          <w:sz w:val="20"/>
        </w:rPr>
        <w:t>111</w:t>
      </w:r>
      <w:r w:rsidR="00EC372B" w:rsidRPr="00307B65">
        <w:rPr>
          <w:rFonts w:ascii="Times New Roman" w:eastAsia="標楷體" w:hint="eastAsia"/>
          <w:sz w:val="20"/>
        </w:rPr>
        <w:t>年</w:t>
      </w:r>
      <w:r>
        <w:rPr>
          <w:rFonts w:ascii="Times New Roman" w:eastAsia="標楷體"/>
          <w:sz w:val="20"/>
        </w:rPr>
        <w:t>1</w:t>
      </w:r>
      <w:r w:rsidR="00EC372B" w:rsidRPr="00307B65">
        <w:rPr>
          <w:rFonts w:ascii="Times New Roman" w:eastAsia="標楷體" w:hint="eastAsia"/>
          <w:sz w:val="20"/>
        </w:rPr>
        <w:t>月</w:t>
      </w:r>
      <w:r>
        <w:rPr>
          <w:rFonts w:ascii="Times New Roman" w:eastAsia="標楷體"/>
          <w:sz w:val="20"/>
        </w:rPr>
        <w:t>11</w:t>
      </w:r>
      <w:r w:rsidR="00EC372B">
        <w:rPr>
          <w:rFonts w:ascii="Times New Roman" w:eastAsia="標楷體" w:hint="eastAsia"/>
          <w:sz w:val="20"/>
        </w:rPr>
        <w:t>日</w:t>
      </w:r>
      <w:r w:rsidR="00EC372B">
        <w:rPr>
          <w:rFonts w:ascii="Times New Roman" w:eastAsia="標楷體" w:hint="eastAsia"/>
          <w:sz w:val="20"/>
        </w:rPr>
        <w:t>110</w:t>
      </w:r>
      <w:r w:rsidR="00EC372B" w:rsidRPr="00307B65">
        <w:rPr>
          <w:rFonts w:ascii="Times New Roman" w:eastAsia="標楷體" w:hint="eastAsia"/>
          <w:sz w:val="20"/>
        </w:rPr>
        <w:t>學年度第</w:t>
      </w:r>
      <w:r w:rsidR="00EC372B">
        <w:rPr>
          <w:rFonts w:ascii="Times New Roman" w:eastAsia="標楷體"/>
          <w:sz w:val="20"/>
        </w:rPr>
        <w:t>1</w:t>
      </w:r>
      <w:r w:rsidR="00EC372B" w:rsidRPr="00307B65">
        <w:rPr>
          <w:rFonts w:ascii="Times New Roman" w:eastAsia="標楷體" w:hint="eastAsia"/>
          <w:sz w:val="20"/>
        </w:rPr>
        <w:t>學期</w:t>
      </w:r>
      <w:r w:rsidR="00EC372B">
        <w:rPr>
          <w:rFonts w:ascii="Times New Roman" w:eastAsia="標楷體" w:hint="eastAsia"/>
          <w:sz w:val="20"/>
        </w:rPr>
        <w:t>第</w:t>
      </w:r>
      <w:r w:rsidR="00EC372B">
        <w:rPr>
          <w:rFonts w:ascii="Times New Roman" w:eastAsia="標楷體" w:hint="eastAsia"/>
          <w:sz w:val="20"/>
        </w:rPr>
        <w:t>2</w:t>
      </w:r>
      <w:r w:rsidR="00EC372B" w:rsidRPr="00307B65">
        <w:rPr>
          <w:rFonts w:ascii="Times New Roman" w:eastAsia="標楷體" w:hint="eastAsia"/>
          <w:sz w:val="20"/>
        </w:rPr>
        <w:t>次學程事務會議修正</w:t>
      </w:r>
      <w:r w:rsidR="00EC372B" w:rsidRPr="0070197B">
        <w:rPr>
          <w:rFonts w:ascii="Times New Roman" w:eastAsia="標楷體" w:hAnsi="標楷體" w:hint="eastAsia"/>
          <w:sz w:val="20"/>
        </w:rPr>
        <w:t>第</w:t>
      </w:r>
      <w:r w:rsidR="00EC372B">
        <w:rPr>
          <w:rFonts w:ascii="Times New Roman" w:eastAsia="標楷體" w:hAnsi="標楷體" w:hint="eastAsia"/>
          <w:sz w:val="20"/>
        </w:rPr>
        <w:t>三</w:t>
      </w:r>
      <w:r w:rsidR="00EC372B" w:rsidRPr="0070197B">
        <w:rPr>
          <w:rFonts w:ascii="Times New Roman" w:eastAsia="標楷體" w:hAnsi="標楷體" w:hint="eastAsia"/>
          <w:sz w:val="20"/>
        </w:rPr>
        <w:t>點</w:t>
      </w:r>
    </w:p>
    <w:p w:rsidR="00332898" w:rsidRPr="00307B65" w:rsidRDefault="001A1F74" w:rsidP="00EC372B">
      <w:pPr>
        <w:pStyle w:val="a3"/>
        <w:ind w:left="482"/>
        <w:jc w:val="right"/>
        <w:rPr>
          <w:rFonts w:ascii="Times New Roman" w:eastAsia="標楷體"/>
          <w:sz w:val="20"/>
        </w:rPr>
      </w:pPr>
      <w:r>
        <w:rPr>
          <w:rFonts w:ascii="Times New Roman" w:eastAsia="標楷體" w:hint="eastAsia"/>
          <w:sz w:val="20"/>
        </w:rPr>
        <w:t>1</w:t>
      </w:r>
      <w:r>
        <w:rPr>
          <w:rFonts w:ascii="Times New Roman" w:eastAsia="標楷體"/>
          <w:sz w:val="20"/>
        </w:rPr>
        <w:t>15</w:t>
      </w:r>
      <w:r w:rsidR="00332898" w:rsidRPr="00307B65">
        <w:rPr>
          <w:rFonts w:ascii="Times New Roman" w:eastAsia="標楷體" w:hint="eastAsia"/>
          <w:sz w:val="20"/>
        </w:rPr>
        <w:t>年</w:t>
      </w:r>
      <w:r>
        <w:rPr>
          <w:rFonts w:ascii="Times New Roman" w:eastAsia="標楷體" w:hint="eastAsia"/>
          <w:sz w:val="20"/>
        </w:rPr>
        <w:t>1</w:t>
      </w:r>
      <w:r w:rsidR="00332898" w:rsidRPr="00307B65">
        <w:rPr>
          <w:rFonts w:ascii="Times New Roman" w:eastAsia="標楷體" w:hint="eastAsia"/>
          <w:sz w:val="20"/>
        </w:rPr>
        <w:t>月</w:t>
      </w:r>
      <w:r>
        <w:rPr>
          <w:rFonts w:ascii="Times New Roman" w:eastAsia="標楷體" w:hint="eastAsia"/>
          <w:sz w:val="20"/>
        </w:rPr>
        <w:t>2</w:t>
      </w:r>
      <w:r>
        <w:rPr>
          <w:rFonts w:ascii="Times New Roman" w:eastAsia="標楷體"/>
          <w:sz w:val="20"/>
        </w:rPr>
        <w:t>3</w:t>
      </w:r>
      <w:r w:rsidR="00332898">
        <w:rPr>
          <w:rFonts w:ascii="Times New Roman" w:eastAsia="標楷體" w:hint="eastAsia"/>
          <w:sz w:val="20"/>
        </w:rPr>
        <w:t>日</w:t>
      </w:r>
      <w:r w:rsidR="00332898">
        <w:rPr>
          <w:rFonts w:ascii="Times New Roman" w:eastAsia="標楷體" w:hint="eastAsia"/>
          <w:sz w:val="20"/>
        </w:rPr>
        <w:t>11</w:t>
      </w:r>
      <w:r w:rsidR="00332898">
        <w:rPr>
          <w:rFonts w:ascii="Times New Roman" w:eastAsia="標楷體"/>
          <w:sz w:val="20"/>
        </w:rPr>
        <w:t>4</w:t>
      </w:r>
      <w:r w:rsidR="00332898" w:rsidRPr="00307B65">
        <w:rPr>
          <w:rFonts w:ascii="Times New Roman" w:eastAsia="標楷體" w:hint="eastAsia"/>
          <w:sz w:val="20"/>
        </w:rPr>
        <w:t>學年度第</w:t>
      </w:r>
      <w:r w:rsidR="00332898">
        <w:rPr>
          <w:rFonts w:ascii="Times New Roman" w:eastAsia="標楷體"/>
          <w:sz w:val="20"/>
        </w:rPr>
        <w:t>1</w:t>
      </w:r>
      <w:r w:rsidR="00332898" w:rsidRPr="00307B65">
        <w:rPr>
          <w:rFonts w:ascii="Times New Roman" w:eastAsia="標楷體" w:hint="eastAsia"/>
          <w:sz w:val="20"/>
        </w:rPr>
        <w:t>學期</w:t>
      </w:r>
      <w:r w:rsidR="00332898">
        <w:rPr>
          <w:rFonts w:ascii="Times New Roman" w:eastAsia="標楷體" w:hint="eastAsia"/>
          <w:sz w:val="20"/>
        </w:rPr>
        <w:t>第</w:t>
      </w:r>
      <w:r>
        <w:rPr>
          <w:rFonts w:ascii="Times New Roman" w:eastAsia="標楷體" w:hint="eastAsia"/>
          <w:sz w:val="20"/>
        </w:rPr>
        <w:t>4</w:t>
      </w:r>
      <w:r w:rsidR="00332898" w:rsidRPr="00307B65">
        <w:rPr>
          <w:rFonts w:ascii="Times New Roman" w:eastAsia="標楷體" w:hint="eastAsia"/>
          <w:sz w:val="20"/>
        </w:rPr>
        <w:t>次學程事務會議修正</w:t>
      </w:r>
      <w:r w:rsidR="00332898" w:rsidRPr="0070197B">
        <w:rPr>
          <w:rFonts w:ascii="Times New Roman" w:eastAsia="標楷體" w:hAnsi="標楷體" w:hint="eastAsia"/>
          <w:sz w:val="20"/>
        </w:rPr>
        <w:t>第</w:t>
      </w:r>
      <w:r>
        <w:rPr>
          <w:rFonts w:ascii="Times New Roman" w:eastAsia="標楷體" w:hAnsi="標楷體" w:hint="eastAsia"/>
          <w:sz w:val="20"/>
        </w:rPr>
        <w:t>一、二、四</w:t>
      </w:r>
      <w:r w:rsidR="00332898" w:rsidRPr="0070197B">
        <w:rPr>
          <w:rFonts w:ascii="Times New Roman" w:eastAsia="標楷體" w:hAnsi="標楷體" w:hint="eastAsia"/>
          <w:sz w:val="20"/>
        </w:rPr>
        <w:t>點</w:t>
      </w:r>
    </w:p>
    <w:p w:rsidR="00486786" w:rsidRDefault="00C5795E" w:rsidP="00C5795E">
      <w:pPr>
        <w:tabs>
          <w:tab w:val="left" w:pos="11280"/>
        </w:tabs>
        <w:rPr>
          <w:rFonts w:eastAsia="標楷體" w:hAnsi="標楷體"/>
        </w:rPr>
      </w:pPr>
      <w:r w:rsidRPr="0070197B">
        <w:rPr>
          <w:rFonts w:eastAsia="標楷體" w:hAnsi="標楷體"/>
        </w:rPr>
        <w:t>一、</w:t>
      </w:r>
      <w:r w:rsidR="00486786" w:rsidRPr="00486786">
        <w:rPr>
          <w:rFonts w:eastAsia="標楷體" w:hAnsi="標楷體" w:hint="eastAsia"/>
          <w:b/>
          <w:u w:val="single"/>
        </w:rPr>
        <w:t>國立臺中教育大學教師專業碩士學位學程（以下簡稱本碩士學程）</w:t>
      </w:r>
      <w:bookmarkStart w:id="3" w:name="_GoBack"/>
      <w:bookmarkEnd w:id="3"/>
      <w:r w:rsidRPr="00BA0155">
        <w:rPr>
          <w:rFonts w:eastAsia="標楷體" w:hAnsi="標楷體"/>
        </w:rPr>
        <w:t>依據本</w:t>
      </w:r>
      <w:r w:rsidR="00486786">
        <w:rPr>
          <w:rFonts w:eastAsia="標楷體" w:hAnsi="標楷體" w:hint="eastAsia"/>
        </w:rPr>
        <w:t xml:space="preserve">   </w:t>
      </w:r>
    </w:p>
    <w:p w:rsidR="00F50B59" w:rsidRDefault="00486786" w:rsidP="00C5795E">
      <w:pPr>
        <w:tabs>
          <w:tab w:val="left" w:pos="11280"/>
        </w:tabs>
        <w:rPr>
          <w:rFonts w:eastAsia="標楷體" w:hAnsi="標楷體"/>
          <w:b/>
          <w:u w:val="single"/>
        </w:rPr>
      </w:pPr>
      <w:r w:rsidRPr="00486786">
        <w:rPr>
          <w:rFonts w:eastAsia="標楷體" w:hAnsi="標楷體" w:hint="eastAsia"/>
          <w:b/>
        </w:rPr>
        <w:t xml:space="preserve">    </w:t>
      </w:r>
      <w:r w:rsidRPr="00486786">
        <w:rPr>
          <w:rFonts w:eastAsia="標楷體" w:hAnsi="標楷體" w:hint="eastAsia"/>
          <w:b/>
          <w:u w:val="single"/>
        </w:rPr>
        <w:t>碩士</w:t>
      </w:r>
      <w:r w:rsidR="00C5795E" w:rsidRPr="00BA0155">
        <w:rPr>
          <w:rFonts w:eastAsia="標楷體" w:hAnsi="標楷體"/>
        </w:rPr>
        <w:t>學程碩士學位考試實施</w:t>
      </w:r>
      <w:r w:rsidR="00AF5E7F" w:rsidRPr="00BA0155">
        <w:rPr>
          <w:rFonts w:eastAsia="標楷體" w:hAnsi="標楷體" w:hint="eastAsia"/>
        </w:rPr>
        <w:t>要點</w:t>
      </w:r>
      <w:r w:rsidR="00C5795E" w:rsidRPr="00BA0155">
        <w:rPr>
          <w:rFonts w:eastAsia="標楷體" w:hAnsi="標楷體"/>
        </w:rPr>
        <w:t>訂定</w:t>
      </w:r>
      <w:r w:rsidRPr="009E3AFD">
        <w:rPr>
          <w:rFonts w:eastAsia="標楷體" w:hAnsi="標楷體" w:hint="eastAsia"/>
          <w:b/>
          <w:u w:val="single"/>
        </w:rPr>
        <w:t>「國立</w:t>
      </w:r>
      <w:proofErr w:type="gramStart"/>
      <w:r w:rsidRPr="009E3AFD">
        <w:rPr>
          <w:rFonts w:eastAsia="標楷體" w:hAnsi="標楷體" w:hint="eastAsia"/>
          <w:b/>
          <w:u w:val="single"/>
        </w:rPr>
        <w:t>臺</w:t>
      </w:r>
      <w:proofErr w:type="gramEnd"/>
      <w:r w:rsidRPr="009E3AFD">
        <w:rPr>
          <w:rFonts w:eastAsia="標楷體" w:hAnsi="標楷體" w:hint="eastAsia"/>
          <w:b/>
          <w:u w:val="single"/>
        </w:rPr>
        <w:t>中教育大學教師專業碩士學位學程論文</w:t>
      </w:r>
      <w:r w:rsidR="00F50B59">
        <w:rPr>
          <w:rFonts w:eastAsia="標楷體" w:hAnsi="標楷體" w:hint="eastAsia"/>
          <w:b/>
          <w:u w:val="single"/>
        </w:rPr>
        <w:t xml:space="preserve"> </w:t>
      </w:r>
    </w:p>
    <w:p w:rsidR="00C5795E" w:rsidRPr="00BA0155" w:rsidRDefault="00F50B59" w:rsidP="00C5795E">
      <w:pPr>
        <w:tabs>
          <w:tab w:val="left" w:pos="11280"/>
        </w:tabs>
        <w:rPr>
          <w:rFonts w:eastAsia="標楷體"/>
        </w:rPr>
      </w:pPr>
      <w:r w:rsidRPr="00F50B59">
        <w:rPr>
          <w:rFonts w:eastAsia="標楷體" w:hAnsi="標楷體" w:hint="eastAsia"/>
          <w:b/>
        </w:rPr>
        <w:t xml:space="preserve">    </w:t>
      </w:r>
      <w:r w:rsidR="00486786" w:rsidRPr="009E3AFD">
        <w:rPr>
          <w:rFonts w:eastAsia="標楷體" w:hAnsi="標楷體" w:hint="eastAsia"/>
          <w:b/>
          <w:u w:val="single"/>
        </w:rPr>
        <w:t>考試作業程序」</w:t>
      </w:r>
      <w:r w:rsidR="009E3AFD" w:rsidRPr="009E3AFD">
        <w:rPr>
          <w:rFonts w:eastAsia="標楷體" w:hAnsi="標楷體" w:hint="eastAsia"/>
          <w:b/>
          <w:u w:val="single"/>
        </w:rPr>
        <w:t>（以下簡稱本作業程序）</w:t>
      </w:r>
      <w:r w:rsidR="00C5795E" w:rsidRPr="00BA0155">
        <w:rPr>
          <w:rFonts w:eastAsia="標楷體" w:hAnsi="標楷體"/>
        </w:rPr>
        <w:t>。</w:t>
      </w:r>
    </w:p>
    <w:p w:rsidR="00275F7D" w:rsidRPr="00BA0155" w:rsidRDefault="00C5795E" w:rsidP="00275F7D">
      <w:pPr>
        <w:jc w:val="both"/>
        <w:rPr>
          <w:rFonts w:ascii="標楷體" w:eastAsia="標楷體" w:hAnsi="標楷體"/>
        </w:rPr>
      </w:pPr>
      <w:r w:rsidRPr="00BA0155">
        <w:rPr>
          <w:rFonts w:eastAsia="標楷體" w:hAnsi="標楷體"/>
        </w:rPr>
        <w:t>二、</w:t>
      </w:r>
      <w:r w:rsidR="00275F7D" w:rsidRPr="00BA0155">
        <w:rPr>
          <w:rFonts w:ascii="標楷體" w:eastAsia="標楷體" w:hAnsi="標楷體" w:hint="eastAsia"/>
        </w:rPr>
        <w:t>本</w:t>
      </w:r>
      <w:r w:rsidR="00486786" w:rsidRPr="00486786">
        <w:rPr>
          <w:rFonts w:ascii="標楷體" w:eastAsia="標楷體" w:hAnsi="標楷體" w:hint="eastAsia"/>
          <w:b/>
          <w:u w:val="single"/>
        </w:rPr>
        <w:t>碩士</w:t>
      </w:r>
      <w:r w:rsidR="00275F7D" w:rsidRPr="00BA0155">
        <w:rPr>
          <w:rFonts w:ascii="標楷體" w:eastAsia="標楷體" w:hAnsi="標楷體" w:hint="eastAsia"/>
        </w:rPr>
        <w:t>學程研究生申請學位論文考試應依下列規定辦理：</w:t>
      </w:r>
    </w:p>
    <w:p w:rsidR="00275F7D" w:rsidRPr="00BA0155" w:rsidRDefault="00275F7D" w:rsidP="00275F7D">
      <w:pPr>
        <w:ind w:leftChars="150" w:left="1080" w:hangingChars="300" w:hanging="720"/>
        <w:jc w:val="both"/>
        <w:rPr>
          <w:rFonts w:ascii="標楷體" w:eastAsia="標楷體" w:hAnsi="標楷體"/>
        </w:rPr>
      </w:pPr>
      <w:r w:rsidRPr="00BA0155">
        <w:rPr>
          <w:rFonts w:ascii="標楷體" w:eastAsia="標楷體" w:hAnsi="標楷體" w:hint="eastAsia"/>
        </w:rPr>
        <w:t>（一）每一學年第一學期最遲應於</w:t>
      </w:r>
      <w:r w:rsidR="00486786">
        <w:rPr>
          <w:rFonts w:ascii="標楷體" w:eastAsia="標楷體" w:hAnsi="標楷體" w:hint="eastAsia"/>
          <w:b/>
          <w:u w:val="single"/>
        </w:rPr>
        <w:t>十二</w:t>
      </w:r>
      <w:r w:rsidRPr="00BA0155">
        <w:rPr>
          <w:rFonts w:ascii="標楷體" w:eastAsia="標楷體" w:hAnsi="標楷體" w:hint="eastAsia"/>
        </w:rPr>
        <w:t>月</w:t>
      </w:r>
      <w:r w:rsidR="00486786" w:rsidRPr="00486786">
        <w:rPr>
          <w:rFonts w:ascii="標楷體" w:eastAsia="標楷體" w:hAnsi="標楷體" w:hint="eastAsia"/>
          <w:b/>
          <w:u w:val="single"/>
        </w:rPr>
        <w:t>三十一</w:t>
      </w:r>
      <w:r w:rsidRPr="00BA0155">
        <w:rPr>
          <w:rFonts w:ascii="標楷體" w:eastAsia="標楷體" w:hAnsi="標楷體" w:hint="eastAsia"/>
        </w:rPr>
        <w:t>日前、第二學期應於</w:t>
      </w:r>
      <w:r w:rsidR="00486786" w:rsidRPr="00486786">
        <w:rPr>
          <w:rFonts w:ascii="標楷體" w:eastAsia="標楷體" w:hAnsi="標楷體" w:hint="eastAsia"/>
          <w:b/>
          <w:u w:val="single"/>
        </w:rPr>
        <w:t>六</w:t>
      </w:r>
      <w:r w:rsidRPr="00BA0155">
        <w:rPr>
          <w:rFonts w:ascii="標楷體" w:eastAsia="標楷體" w:hAnsi="標楷體" w:hint="eastAsia"/>
        </w:rPr>
        <w:t>月</w:t>
      </w:r>
      <w:r w:rsidR="00486786" w:rsidRPr="00486786">
        <w:rPr>
          <w:rFonts w:ascii="標楷體" w:eastAsia="標楷體" w:hAnsi="標楷體" w:hint="eastAsia"/>
          <w:b/>
          <w:u w:val="single"/>
        </w:rPr>
        <w:t>三十</w:t>
      </w:r>
      <w:r w:rsidRPr="00BA0155">
        <w:rPr>
          <w:rFonts w:ascii="標楷體" w:eastAsia="標楷體" w:hAnsi="標楷體" w:hint="eastAsia"/>
        </w:rPr>
        <w:t>日前，且碩士研究計畫與學位論文口試需至少間隔四個月。</w:t>
      </w:r>
    </w:p>
    <w:p w:rsidR="00275F7D" w:rsidRPr="00BA0155" w:rsidRDefault="00275F7D" w:rsidP="00275F7D">
      <w:pPr>
        <w:ind w:firstLineChars="150" w:firstLine="360"/>
        <w:jc w:val="both"/>
        <w:rPr>
          <w:rFonts w:ascii="標楷體" w:eastAsia="標楷體" w:hAnsi="標楷體"/>
        </w:rPr>
      </w:pPr>
      <w:r w:rsidRPr="00BA0155">
        <w:rPr>
          <w:rFonts w:ascii="標楷體" w:eastAsia="標楷體" w:hAnsi="標楷體" w:hint="eastAsia"/>
        </w:rPr>
        <w:t>（二）申請時，應填具申請書，並檢附下列各項文件：</w:t>
      </w:r>
    </w:p>
    <w:p w:rsidR="00275F7D" w:rsidRPr="00BA0155" w:rsidRDefault="00275F7D" w:rsidP="00275F7D">
      <w:pPr>
        <w:ind w:firstLineChars="450" w:firstLine="1080"/>
        <w:jc w:val="both"/>
        <w:rPr>
          <w:rFonts w:ascii="標楷體" w:eastAsia="標楷體" w:hAnsi="標楷體"/>
        </w:rPr>
      </w:pPr>
      <w:r w:rsidRPr="00BA0155">
        <w:rPr>
          <w:rFonts w:ascii="標楷體" w:eastAsia="標楷體" w:hAnsi="標楷體" w:hint="eastAsia"/>
        </w:rPr>
        <w:t>1.歷年成績單一份</w:t>
      </w:r>
    </w:p>
    <w:p w:rsidR="00275F7D" w:rsidRPr="00BA0155" w:rsidRDefault="00275F7D" w:rsidP="00275F7D">
      <w:pPr>
        <w:ind w:firstLineChars="450" w:firstLine="1080"/>
        <w:jc w:val="both"/>
        <w:rPr>
          <w:rFonts w:ascii="標楷體" w:eastAsia="標楷體" w:hAnsi="標楷體"/>
        </w:rPr>
      </w:pPr>
      <w:r w:rsidRPr="00BA0155">
        <w:rPr>
          <w:rFonts w:ascii="標楷體" w:eastAsia="標楷體" w:hAnsi="標楷體" w:hint="eastAsia"/>
        </w:rPr>
        <w:t>2.論文初稿及其提要各一份</w:t>
      </w:r>
    </w:p>
    <w:p w:rsidR="00275F7D" w:rsidRPr="00BA0155" w:rsidRDefault="00275F7D" w:rsidP="00275F7D">
      <w:pPr>
        <w:ind w:firstLineChars="450" w:firstLine="1080"/>
        <w:jc w:val="both"/>
        <w:rPr>
          <w:rFonts w:ascii="標楷體" w:eastAsia="標楷體" w:hAnsi="標楷體"/>
        </w:rPr>
      </w:pPr>
      <w:r w:rsidRPr="00BA0155">
        <w:rPr>
          <w:rFonts w:ascii="標楷體" w:eastAsia="標楷體" w:hAnsi="標楷體" w:hint="eastAsia"/>
        </w:rPr>
        <w:t>3.臺灣學術倫理教育資源中心修課證明。</w:t>
      </w:r>
    </w:p>
    <w:p w:rsidR="00275F7D" w:rsidRPr="00BA0155" w:rsidRDefault="00275F7D" w:rsidP="00275F7D">
      <w:pPr>
        <w:ind w:firstLineChars="450" w:firstLine="1080"/>
        <w:jc w:val="both"/>
        <w:rPr>
          <w:rFonts w:ascii="標楷體" w:eastAsia="標楷體" w:hAnsi="標楷體"/>
        </w:rPr>
      </w:pPr>
      <w:r w:rsidRPr="00BA0155">
        <w:rPr>
          <w:rFonts w:ascii="標楷體" w:eastAsia="標楷體" w:hAnsi="標楷體"/>
        </w:rPr>
        <w:t>4.</w:t>
      </w:r>
      <w:r w:rsidRPr="00BA0155">
        <w:rPr>
          <w:rFonts w:ascii="標楷體" w:eastAsia="標楷體" w:hAnsi="標楷體" w:hint="eastAsia"/>
        </w:rPr>
        <w:t>論文原創性比對報告。</w:t>
      </w:r>
    </w:p>
    <w:p w:rsidR="00C5795E" w:rsidRPr="00BA0155" w:rsidRDefault="00275F7D" w:rsidP="00275F7D">
      <w:pPr>
        <w:tabs>
          <w:tab w:val="left" w:pos="11280"/>
        </w:tabs>
        <w:ind w:firstLineChars="450" w:firstLine="1080"/>
        <w:rPr>
          <w:rFonts w:eastAsia="標楷體"/>
        </w:rPr>
      </w:pPr>
      <w:r w:rsidRPr="00BA0155">
        <w:rPr>
          <w:rFonts w:ascii="標楷體" w:eastAsia="標楷體" w:hAnsi="標楷體" w:hint="eastAsia"/>
        </w:rPr>
        <w:t>5.畢業檢核表及相關佐證資料。</w:t>
      </w:r>
    </w:p>
    <w:p w:rsidR="00C5795E" w:rsidRPr="00BA0155" w:rsidRDefault="00C5795E" w:rsidP="00C5795E">
      <w:pPr>
        <w:tabs>
          <w:tab w:val="left" w:pos="11280"/>
        </w:tabs>
        <w:ind w:left="480" w:hanging="480"/>
        <w:rPr>
          <w:rFonts w:eastAsia="標楷體"/>
        </w:rPr>
      </w:pPr>
      <w:r w:rsidRPr="00BA0155">
        <w:rPr>
          <w:rFonts w:eastAsia="標楷體" w:hAnsi="標楷體"/>
        </w:rPr>
        <w:t>三、本學程碩士學位論文考試上學期應於</w:t>
      </w:r>
      <w:r w:rsidR="00F50B59" w:rsidRPr="00F50B59">
        <w:rPr>
          <w:rFonts w:eastAsia="標楷體" w:hint="eastAsia"/>
          <w:b/>
          <w:u w:val="single"/>
        </w:rPr>
        <w:t>一</w:t>
      </w:r>
      <w:r w:rsidRPr="00BA0155">
        <w:rPr>
          <w:rFonts w:eastAsia="標楷體" w:hAnsi="標楷體"/>
        </w:rPr>
        <w:t>月</w:t>
      </w:r>
      <w:r w:rsidR="00486786" w:rsidRPr="00486786">
        <w:rPr>
          <w:rFonts w:eastAsia="標楷體" w:hAnsi="標楷體" w:hint="eastAsia"/>
          <w:b/>
          <w:u w:val="single"/>
        </w:rPr>
        <w:t>三十一</w:t>
      </w:r>
      <w:r w:rsidRPr="00BA0155">
        <w:rPr>
          <w:rFonts w:eastAsia="標楷體" w:hAnsi="標楷體"/>
        </w:rPr>
        <w:t>日前舉行，下學期應於</w:t>
      </w:r>
      <w:r w:rsidR="00486786" w:rsidRPr="00486786">
        <w:rPr>
          <w:rFonts w:eastAsia="標楷體" w:hint="eastAsia"/>
          <w:b/>
          <w:u w:val="single"/>
        </w:rPr>
        <w:t>七</w:t>
      </w:r>
      <w:r w:rsidRPr="00BA0155">
        <w:rPr>
          <w:rFonts w:eastAsia="標楷體" w:hAnsi="標楷體"/>
        </w:rPr>
        <w:t>月</w:t>
      </w:r>
      <w:r w:rsidR="00486786" w:rsidRPr="00486786">
        <w:rPr>
          <w:rFonts w:eastAsia="標楷體" w:hAnsi="標楷體" w:hint="eastAsia"/>
          <w:b/>
          <w:u w:val="single"/>
        </w:rPr>
        <w:t>二十</w:t>
      </w:r>
      <w:r w:rsidRPr="00BA0155">
        <w:rPr>
          <w:rFonts w:eastAsia="標楷體" w:hAnsi="標楷體"/>
        </w:rPr>
        <w:t>日前舉行。</w:t>
      </w:r>
      <w:r w:rsidR="00275F7D" w:rsidRPr="00BA0155">
        <w:rPr>
          <w:rFonts w:ascii="標楷體" w:eastAsia="標楷體" w:hAnsi="標楷體" w:hint="eastAsia"/>
        </w:rPr>
        <w:t>未能如期舉行，依本校研究所博士暨碩士學位考試規則、本學程學位考試實施要點辦理。</w:t>
      </w:r>
    </w:p>
    <w:p w:rsidR="00275F7D" w:rsidRPr="00BA0155" w:rsidRDefault="00C5795E" w:rsidP="00275F7D">
      <w:pPr>
        <w:rPr>
          <w:rFonts w:ascii="標楷體" w:eastAsia="標楷體" w:hAnsi="標楷體"/>
        </w:rPr>
      </w:pPr>
      <w:r w:rsidRPr="00BA0155">
        <w:rPr>
          <w:rFonts w:eastAsia="標楷體" w:hAnsi="標楷體"/>
        </w:rPr>
        <w:t>四、</w:t>
      </w:r>
      <w:r w:rsidR="00275F7D" w:rsidRPr="00BA0155">
        <w:rPr>
          <w:rFonts w:ascii="標楷體" w:eastAsia="標楷體" w:hAnsi="標楷體" w:hint="eastAsia"/>
        </w:rPr>
        <w:t>論文定稿繳交及辦理畢業離校期限：</w:t>
      </w:r>
    </w:p>
    <w:p w:rsidR="00275F7D" w:rsidRPr="00BA0155" w:rsidRDefault="00275F7D" w:rsidP="00275F7D">
      <w:pPr>
        <w:ind w:firstLineChars="200" w:firstLine="480"/>
        <w:rPr>
          <w:rFonts w:ascii="標楷體" w:eastAsia="標楷體" w:hAnsi="標楷體"/>
        </w:rPr>
      </w:pPr>
      <w:r w:rsidRPr="00BA0155">
        <w:rPr>
          <w:rFonts w:ascii="標楷體" w:eastAsia="標楷體" w:hAnsi="標楷體" w:hint="eastAsia"/>
        </w:rPr>
        <w:t>（一）第一學期：行事曆註冊日起至</w:t>
      </w:r>
      <w:r w:rsidR="00332898" w:rsidRPr="000C59E2">
        <w:rPr>
          <w:rFonts w:ascii="標楷體" w:eastAsia="標楷體" w:hAnsi="標楷體" w:hint="eastAsia"/>
          <w:b/>
          <w:u w:val="single"/>
        </w:rPr>
        <w:t>次學期註冊日</w:t>
      </w:r>
      <w:r w:rsidRPr="00BA0155">
        <w:rPr>
          <w:rFonts w:ascii="標楷體" w:eastAsia="標楷體" w:hAnsi="標楷體" w:hint="eastAsia"/>
        </w:rPr>
        <w:t>。</w:t>
      </w:r>
    </w:p>
    <w:p w:rsidR="00275F7D" w:rsidRPr="00BA0155" w:rsidRDefault="00275F7D" w:rsidP="00275F7D">
      <w:pPr>
        <w:ind w:firstLineChars="200" w:firstLine="480"/>
        <w:rPr>
          <w:rFonts w:ascii="標楷體" w:eastAsia="標楷體" w:hAnsi="標楷體"/>
        </w:rPr>
      </w:pPr>
      <w:r w:rsidRPr="00BA0155">
        <w:rPr>
          <w:rFonts w:ascii="標楷體" w:eastAsia="標楷體" w:hAnsi="標楷體" w:hint="eastAsia"/>
        </w:rPr>
        <w:t>（二）第二學期：行事曆註冊日起至</w:t>
      </w:r>
      <w:r w:rsidR="00486786" w:rsidRPr="00486786">
        <w:rPr>
          <w:rFonts w:eastAsia="標楷體" w:hint="eastAsia"/>
          <w:b/>
          <w:u w:val="single"/>
        </w:rPr>
        <w:t>七</w:t>
      </w:r>
      <w:r w:rsidRPr="00BA0155">
        <w:rPr>
          <w:rFonts w:ascii="標楷體" w:eastAsia="標楷體" w:hAnsi="標楷體" w:hint="eastAsia"/>
        </w:rPr>
        <w:t>月</w:t>
      </w:r>
      <w:r w:rsidR="00486786" w:rsidRPr="00486786">
        <w:rPr>
          <w:rFonts w:eastAsia="標楷體" w:hAnsi="標楷體" w:hint="eastAsia"/>
          <w:b/>
          <w:u w:val="single"/>
        </w:rPr>
        <w:t>三十一</w:t>
      </w:r>
      <w:r w:rsidRPr="00BA0155">
        <w:rPr>
          <w:rFonts w:ascii="標楷體" w:eastAsia="標楷體" w:hAnsi="標楷體" w:hint="eastAsia"/>
        </w:rPr>
        <w:t>日。</w:t>
      </w:r>
    </w:p>
    <w:p w:rsidR="00C5795E" w:rsidRPr="00BA0155" w:rsidRDefault="00275F7D" w:rsidP="00275F7D">
      <w:pPr>
        <w:tabs>
          <w:tab w:val="left" w:pos="11280"/>
        </w:tabs>
        <w:ind w:leftChars="250" w:left="600"/>
        <w:rPr>
          <w:rFonts w:eastAsia="標楷體"/>
        </w:rPr>
      </w:pPr>
      <w:r w:rsidRPr="00BA0155">
        <w:rPr>
          <w:rFonts w:ascii="標楷體" w:eastAsia="標楷體" w:hAnsi="標楷體" w:hint="eastAsia"/>
        </w:rPr>
        <w:t>未能如期辦理離校，依本校研究所博士暨碩士學位考試規則、本學程學位考試實施要點辦理。</w:t>
      </w:r>
    </w:p>
    <w:p w:rsidR="006B4561" w:rsidRPr="0070197B" w:rsidRDefault="00C5795E" w:rsidP="006B4561">
      <w:pPr>
        <w:tabs>
          <w:tab w:val="left" w:pos="11280"/>
        </w:tabs>
        <w:ind w:left="480" w:hanging="480"/>
        <w:rPr>
          <w:rFonts w:eastAsia="標楷體"/>
          <w:strike/>
        </w:rPr>
      </w:pPr>
      <w:r w:rsidRPr="0070197B">
        <w:rPr>
          <w:rFonts w:eastAsia="標楷體" w:hAnsi="標楷體"/>
        </w:rPr>
        <w:t>五、研究生</w:t>
      </w:r>
      <w:r w:rsidR="004A13B5" w:rsidRPr="0070197B">
        <w:rPr>
          <w:rFonts w:eastAsia="標楷體" w:hAnsi="標楷體" w:hint="eastAsia"/>
        </w:rPr>
        <w:t>應於提出論文口試申請後自行將正式論文初稿連同聘書寄予口試委員，發表者並應負責邀請與接待事宜。</w:t>
      </w:r>
    </w:p>
    <w:p w:rsidR="00C5795E" w:rsidRPr="0070197B" w:rsidRDefault="006B4561" w:rsidP="00C5795E">
      <w:pPr>
        <w:tabs>
          <w:tab w:val="left" w:pos="11280"/>
        </w:tabs>
        <w:ind w:left="480" w:hanging="480"/>
        <w:rPr>
          <w:rFonts w:eastAsia="標楷體"/>
        </w:rPr>
      </w:pPr>
      <w:r w:rsidRPr="0070197B">
        <w:rPr>
          <w:rFonts w:eastAsia="標楷體" w:hAnsi="標楷體" w:hint="eastAsia"/>
        </w:rPr>
        <w:t>六</w:t>
      </w:r>
      <w:r w:rsidR="002B5824" w:rsidRPr="0070197B">
        <w:rPr>
          <w:rFonts w:eastAsia="標楷體" w:hAnsi="標楷體"/>
        </w:rPr>
        <w:t>、</w:t>
      </w:r>
      <w:r w:rsidR="002B5824" w:rsidRPr="0070197B">
        <w:rPr>
          <w:rFonts w:eastAsia="標楷體" w:hAnsi="標楷體" w:hint="eastAsia"/>
        </w:rPr>
        <w:t>碩</w:t>
      </w:r>
      <w:r w:rsidR="00C5795E" w:rsidRPr="0070197B">
        <w:rPr>
          <w:rFonts w:eastAsia="標楷體" w:hAnsi="標楷體"/>
        </w:rPr>
        <w:t>士學位論文考試程序如下：</w:t>
      </w:r>
    </w:p>
    <w:p w:rsidR="00C5795E" w:rsidRPr="006B2A3D" w:rsidRDefault="00C5795E" w:rsidP="00C5795E">
      <w:pPr>
        <w:tabs>
          <w:tab w:val="left" w:pos="11280"/>
        </w:tabs>
        <w:ind w:left="1200" w:hanging="720"/>
        <w:rPr>
          <w:rFonts w:eastAsia="標楷體"/>
        </w:rPr>
      </w:pPr>
      <w:r w:rsidRPr="0070197B">
        <w:rPr>
          <w:rFonts w:eastAsia="標楷體" w:hAnsi="標楷體"/>
        </w:rPr>
        <w:t>（一）</w:t>
      </w:r>
      <w:r w:rsidR="00E661C4" w:rsidRPr="006B2A3D">
        <w:rPr>
          <w:rFonts w:eastAsia="標楷體" w:hAnsi="標楷體" w:hint="eastAsia"/>
        </w:rPr>
        <w:t>由全體委員推選校外委員</w:t>
      </w:r>
      <w:proofErr w:type="gramStart"/>
      <w:r w:rsidR="00E661C4" w:rsidRPr="006B2A3D">
        <w:rPr>
          <w:rFonts w:eastAsia="標楷體" w:hAnsi="標楷體" w:hint="eastAsia"/>
        </w:rPr>
        <w:t>一</w:t>
      </w:r>
      <w:proofErr w:type="gramEnd"/>
      <w:r w:rsidR="00E661C4" w:rsidRPr="006B2A3D">
        <w:rPr>
          <w:rFonts w:eastAsia="標楷體" w:hAnsi="標楷體" w:hint="eastAsia"/>
        </w:rPr>
        <w:t>人為召集人（指導教授不得擔任召集人）</w:t>
      </w:r>
    </w:p>
    <w:p w:rsidR="00C5795E" w:rsidRPr="006B2A3D" w:rsidRDefault="00C5795E" w:rsidP="00C5795E">
      <w:pPr>
        <w:tabs>
          <w:tab w:val="left" w:pos="11280"/>
        </w:tabs>
        <w:ind w:left="1200" w:hanging="720"/>
        <w:rPr>
          <w:rFonts w:eastAsia="標楷體"/>
        </w:rPr>
      </w:pPr>
      <w:r w:rsidRPr="006B2A3D">
        <w:rPr>
          <w:rFonts w:eastAsia="標楷體" w:hAnsi="標楷體"/>
        </w:rPr>
        <w:t>（二）</w:t>
      </w:r>
      <w:r w:rsidRPr="006B2A3D">
        <w:rPr>
          <w:rFonts w:eastAsia="標楷體"/>
        </w:rPr>
        <w:t xml:space="preserve"> </w:t>
      </w:r>
      <w:r w:rsidR="00E661C4" w:rsidRPr="006B2A3D">
        <w:rPr>
          <w:rFonts w:eastAsia="標楷體" w:hAnsi="標楷體" w:hint="eastAsia"/>
        </w:rPr>
        <w:t>召集人</w:t>
      </w:r>
      <w:r w:rsidRPr="006B2A3D">
        <w:rPr>
          <w:rFonts w:eastAsia="標楷體" w:hAnsi="標楷體"/>
        </w:rPr>
        <w:t>宣佈口試開始</w:t>
      </w:r>
    </w:p>
    <w:p w:rsidR="00C5795E" w:rsidRPr="006B2A3D" w:rsidRDefault="00C5795E" w:rsidP="00C5795E">
      <w:pPr>
        <w:tabs>
          <w:tab w:val="left" w:pos="11280"/>
        </w:tabs>
        <w:ind w:left="1200" w:hanging="720"/>
        <w:rPr>
          <w:rFonts w:eastAsia="標楷體"/>
        </w:rPr>
      </w:pPr>
      <w:r w:rsidRPr="006B2A3D">
        <w:rPr>
          <w:rFonts w:eastAsia="標楷體" w:hAnsi="標楷體"/>
        </w:rPr>
        <w:t>（三）</w:t>
      </w:r>
      <w:r w:rsidRPr="006B2A3D">
        <w:rPr>
          <w:rFonts w:eastAsia="標楷體"/>
        </w:rPr>
        <w:t xml:space="preserve"> </w:t>
      </w:r>
      <w:r w:rsidRPr="006B2A3D">
        <w:rPr>
          <w:rFonts w:eastAsia="標楷體" w:hAnsi="標楷體"/>
        </w:rPr>
        <w:t>決定是否同意所提論文接受口試（非口試委員應迴避）</w:t>
      </w:r>
    </w:p>
    <w:p w:rsidR="00C5795E" w:rsidRPr="006B2A3D" w:rsidRDefault="00C5795E" w:rsidP="004A13B5">
      <w:pPr>
        <w:tabs>
          <w:tab w:val="left" w:pos="11280"/>
        </w:tabs>
        <w:ind w:left="1200" w:hanging="720"/>
        <w:rPr>
          <w:rFonts w:eastAsia="標楷體" w:hAnsi="標楷體"/>
        </w:rPr>
      </w:pPr>
      <w:r w:rsidRPr="006B2A3D">
        <w:rPr>
          <w:rFonts w:eastAsia="標楷體" w:hAnsi="標楷體"/>
        </w:rPr>
        <w:t>（四）</w:t>
      </w:r>
      <w:r w:rsidRPr="006B2A3D">
        <w:rPr>
          <w:rFonts w:eastAsia="標楷體"/>
        </w:rPr>
        <w:t xml:space="preserve"> </w:t>
      </w:r>
      <w:r w:rsidR="004A13B5" w:rsidRPr="006B2A3D">
        <w:rPr>
          <w:rFonts w:eastAsia="標楷體" w:hAnsi="標楷體"/>
        </w:rPr>
        <w:t>論文研究生及旁聽人士入席</w:t>
      </w:r>
    </w:p>
    <w:p w:rsidR="00C5795E" w:rsidRPr="006B2A3D" w:rsidRDefault="00C5795E" w:rsidP="00C5795E">
      <w:pPr>
        <w:tabs>
          <w:tab w:val="left" w:pos="11280"/>
        </w:tabs>
        <w:ind w:left="1200" w:hanging="720"/>
        <w:rPr>
          <w:rFonts w:eastAsia="標楷體"/>
        </w:rPr>
      </w:pPr>
      <w:r w:rsidRPr="006B2A3D">
        <w:rPr>
          <w:rFonts w:eastAsia="標楷體" w:hAnsi="標楷體"/>
        </w:rPr>
        <w:t>（五）</w:t>
      </w:r>
      <w:r w:rsidRPr="006B2A3D">
        <w:rPr>
          <w:rFonts w:eastAsia="標楷體"/>
        </w:rPr>
        <w:t xml:space="preserve"> </w:t>
      </w:r>
      <w:r w:rsidR="00E661C4" w:rsidRPr="006B2A3D">
        <w:rPr>
          <w:rFonts w:eastAsia="標楷體" w:hAnsi="標楷體" w:hint="eastAsia"/>
        </w:rPr>
        <w:t>召集人</w:t>
      </w:r>
      <w:r w:rsidR="004A13B5" w:rsidRPr="006B2A3D">
        <w:rPr>
          <w:rFonts w:eastAsia="標楷體" w:hAnsi="標楷體"/>
        </w:rPr>
        <w:t>致詞</w:t>
      </w:r>
    </w:p>
    <w:p w:rsidR="00C5795E" w:rsidRPr="006B2A3D" w:rsidRDefault="00C5795E" w:rsidP="00C5795E">
      <w:pPr>
        <w:tabs>
          <w:tab w:val="left" w:pos="11280"/>
        </w:tabs>
        <w:ind w:left="1200" w:hanging="720"/>
        <w:rPr>
          <w:rFonts w:eastAsia="標楷體"/>
        </w:rPr>
      </w:pPr>
      <w:r w:rsidRPr="006B2A3D">
        <w:rPr>
          <w:rFonts w:eastAsia="標楷體" w:hAnsi="標楷體"/>
        </w:rPr>
        <w:t>（六）</w:t>
      </w:r>
      <w:r w:rsidRPr="006B2A3D">
        <w:rPr>
          <w:rFonts w:eastAsia="標楷體"/>
        </w:rPr>
        <w:t xml:space="preserve"> </w:t>
      </w:r>
      <w:r w:rsidR="004A13B5" w:rsidRPr="006B2A3D">
        <w:rPr>
          <w:rFonts w:eastAsia="標楷體" w:hAnsi="標楷體"/>
        </w:rPr>
        <w:t>研究生論文摘要報告（約</w:t>
      </w:r>
      <w:r w:rsidR="004A13B5" w:rsidRPr="006B2A3D">
        <w:rPr>
          <w:rFonts w:eastAsia="標楷體"/>
        </w:rPr>
        <w:t>15-20</w:t>
      </w:r>
      <w:r w:rsidR="004A13B5" w:rsidRPr="006B2A3D">
        <w:rPr>
          <w:rFonts w:eastAsia="標楷體" w:hAnsi="標楷體"/>
        </w:rPr>
        <w:t>分鐘）</w:t>
      </w:r>
    </w:p>
    <w:p w:rsidR="00C5795E" w:rsidRPr="006B2A3D" w:rsidRDefault="00C5795E" w:rsidP="00C5795E">
      <w:pPr>
        <w:tabs>
          <w:tab w:val="left" w:pos="11280"/>
        </w:tabs>
        <w:ind w:left="1200" w:hanging="720"/>
        <w:rPr>
          <w:rFonts w:eastAsia="標楷體"/>
        </w:rPr>
      </w:pPr>
      <w:r w:rsidRPr="006B2A3D">
        <w:rPr>
          <w:rFonts w:eastAsia="標楷體" w:hAnsi="標楷體"/>
        </w:rPr>
        <w:t>（七）</w:t>
      </w:r>
      <w:r w:rsidRPr="006B2A3D">
        <w:rPr>
          <w:rFonts w:eastAsia="標楷體"/>
        </w:rPr>
        <w:t xml:space="preserve"> </w:t>
      </w:r>
      <w:r w:rsidR="004A13B5" w:rsidRPr="006B2A3D">
        <w:rPr>
          <w:rFonts w:eastAsia="標楷體" w:hAnsi="標楷體"/>
        </w:rPr>
        <w:t>論文口試：由口試委員分別口試，研究生即席答覆</w:t>
      </w:r>
    </w:p>
    <w:p w:rsidR="00C5795E" w:rsidRPr="006B2A3D" w:rsidRDefault="00C5795E" w:rsidP="00C5795E">
      <w:pPr>
        <w:tabs>
          <w:tab w:val="left" w:pos="11280"/>
        </w:tabs>
        <w:ind w:left="1200" w:hanging="720"/>
        <w:rPr>
          <w:rFonts w:eastAsia="標楷體"/>
        </w:rPr>
      </w:pPr>
      <w:r w:rsidRPr="006B2A3D">
        <w:rPr>
          <w:rFonts w:eastAsia="標楷體" w:hAnsi="標楷體"/>
        </w:rPr>
        <w:lastRenderedPageBreak/>
        <w:t>（八）</w:t>
      </w:r>
      <w:r w:rsidRPr="006B2A3D">
        <w:rPr>
          <w:rFonts w:eastAsia="標楷體"/>
        </w:rPr>
        <w:t xml:space="preserve"> </w:t>
      </w:r>
      <w:r w:rsidR="004A13B5" w:rsidRPr="006B2A3D">
        <w:rPr>
          <w:rFonts w:eastAsia="標楷體" w:hAnsi="標楷體"/>
        </w:rPr>
        <w:t>論文口試評分（非口試委員應迴避）</w:t>
      </w:r>
    </w:p>
    <w:p w:rsidR="004A13B5" w:rsidRPr="006B2A3D" w:rsidRDefault="00C5795E" w:rsidP="00C5795E">
      <w:pPr>
        <w:tabs>
          <w:tab w:val="left" w:pos="11280"/>
        </w:tabs>
        <w:ind w:left="1200" w:hanging="720"/>
        <w:rPr>
          <w:rFonts w:eastAsia="標楷體"/>
        </w:rPr>
      </w:pPr>
      <w:r w:rsidRPr="006B2A3D">
        <w:rPr>
          <w:rFonts w:eastAsia="標楷體" w:hAnsi="標楷體"/>
        </w:rPr>
        <w:t>（九）</w:t>
      </w:r>
      <w:r w:rsidRPr="006B2A3D">
        <w:rPr>
          <w:rFonts w:eastAsia="標楷體"/>
        </w:rPr>
        <w:t xml:space="preserve"> </w:t>
      </w:r>
      <w:r w:rsidR="004A13B5" w:rsidRPr="006B2A3D">
        <w:rPr>
          <w:rFonts w:eastAsia="標楷體" w:hAnsi="標楷體"/>
        </w:rPr>
        <w:t>論文研究生入席</w:t>
      </w:r>
    </w:p>
    <w:p w:rsidR="00C5795E" w:rsidRPr="0070197B" w:rsidRDefault="004A13B5" w:rsidP="00C5795E">
      <w:pPr>
        <w:tabs>
          <w:tab w:val="left" w:pos="11280"/>
        </w:tabs>
        <w:ind w:left="1200" w:hanging="720"/>
        <w:rPr>
          <w:rFonts w:eastAsia="標楷體"/>
        </w:rPr>
      </w:pPr>
      <w:r w:rsidRPr="0070197B">
        <w:rPr>
          <w:rFonts w:eastAsia="標楷體" w:hAnsi="標楷體" w:hint="eastAsia"/>
        </w:rPr>
        <w:t>（十）</w:t>
      </w:r>
      <w:r w:rsidR="00E661C4" w:rsidRPr="00F50B59">
        <w:rPr>
          <w:rFonts w:eastAsia="標楷體" w:hAnsi="標楷體" w:hint="eastAsia"/>
        </w:rPr>
        <w:t>召集人</w:t>
      </w:r>
      <w:r w:rsidR="00C5795E" w:rsidRPr="0070197B">
        <w:rPr>
          <w:rFonts w:eastAsia="標楷體" w:hAnsi="標楷體"/>
        </w:rPr>
        <w:t>總結並宣佈口試結果</w:t>
      </w:r>
    </w:p>
    <w:p w:rsidR="00C5795E" w:rsidRPr="0070197B" w:rsidRDefault="006B4561" w:rsidP="00C5795E">
      <w:pPr>
        <w:tabs>
          <w:tab w:val="left" w:pos="11280"/>
        </w:tabs>
        <w:ind w:left="480" w:hanging="480"/>
        <w:rPr>
          <w:rFonts w:eastAsia="標楷體"/>
        </w:rPr>
      </w:pPr>
      <w:r w:rsidRPr="0070197B">
        <w:rPr>
          <w:rFonts w:eastAsia="標楷體" w:hAnsi="標楷體" w:hint="eastAsia"/>
        </w:rPr>
        <w:t>七</w:t>
      </w:r>
      <w:r w:rsidR="002B5824" w:rsidRPr="0070197B">
        <w:rPr>
          <w:rFonts w:eastAsia="標楷體" w:hAnsi="標楷體"/>
        </w:rPr>
        <w:t>、</w:t>
      </w:r>
      <w:r w:rsidR="002B5824" w:rsidRPr="0070197B">
        <w:rPr>
          <w:rFonts w:eastAsia="標楷體" w:hAnsi="標楷體" w:hint="eastAsia"/>
        </w:rPr>
        <w:t>考</w:t>
      </w:r>
      <w:r w:rsidR="00C5795E" w:rsidRPr="0070197B">
        <w:rPr>
          <w:rFonts w:eastAsia="標楷體" w:hAnsi="標楷體"/>
        </w:rPr>
        <w:t>試評分準則</w:t>
      </w:r>
    </w:p>
    <w:p w:rsidR="00C5795E" w:rsidRPr="0070197B" w:rsidRDefault="00C5795E" w:rsidP="00C5795E">
      <w:pPr>
        <w:tabs>
          <w:tab w:val="left" w:pos="11280"/>
        </w:tabs>
        <w:ind w:left="1200" w:hanging="720"/>
        <w:rPr>
          <w:rFonts w:eastAsia="標楷體"/>
        </w:rPr>
      </w:pPr>
      <w:r w:rsidRPr="0070197B">
        <w:rPr>
          <w:rFonts w:eastAsia="標楷體" w:hAnsi="標楷體"/>
        </w:rPr>
        <w:t>（一）通過。</w:t>
      </w:r>
    </w:p>
    <w:p w:rsidR="00C5795E" w:rsidRPr="0070197B" w:rsidRDefault="00C5795E" w:rsidP="00C5795E">
      <w:pPr>
        <w:tabs>
          <w:tab w:val="left" w:pos="11280"/>
        </w:tabs>
        <w:ind w:firstLine="1200"/>
        <w:rPr>
          <w:rFonts w:eastAsia="標楷體"/>
        </w:rPr>
      </w:pPr>
      <w:r w:rsidRPr="0070197B">
        <w:rPr>
          <w:rFonts w:eastAsia="標楷體" w:hAnsi="標楷體"/>
        </w:rPr>
        <w:t>碩士論文之水準非常優良者。</w:t>
      </w:r>
    </w:p>
    <w:p w:rsidR="00C5795E" w:rsidRPr="0070197B" w:rsidRDefault="00C5795E" w:rsidP="00C5795E">
      <w:pPr>
        <w:tabs>
          <w:tab w:val="left" w:pos="11280"/>
        </w:tabs>
        <w:ind w:firstLine="1200"/>
        <w:rPr>
          <w:rFonts w:eastAsia="標楷體"/>
        </w:rPr>
      </w:pPr>
      <w:r w:rsidRPr="0070197B">
        <w:rPr>
          <w:rFonts w:eastAsia="標楷體" w:hAnsi="標楷體"/>
        </w:rPr>
        <w:t>論文整體品質優，不需進行修調，</w:t>
      </w:r>
      <w:r w:rsidRPr="0070197B">
        <w:rPr>
          <w:rFonts w:eastAsia="標楷體"/>
        </w:rPr>
        <w:t>91</w:t>
      </w:r>
      <w:r w:rsidRPr="0070197B">
        <w:rPr>
          <w:rFonts w:eastAsia="標楷體" w:hAnsi="標楷體"/>
        </w:rPr>
        <w:t>分以上。</w:t>
      </w:r>
    </w:p>
    <w:p w:rsidR="00C5795E" w:rsidRPr="0070197B" w:rsidRDefault="00C5795E" w:rsidP="00C5795E">
      <w:pPr>
        <w:tabs>
          <w:tab w:val="left" w:pos="11280"/>
        </w:tabs>
        <w:ind w:left="1200" w:hanging="720"/>
        <w:rPr>
          <w:rFonts w:eastAsia="標楷體"/>
        </w:rPr>
      </w:pPr>
      <w:r w:rsidRPr="0070197B">
        <w:rPr>
          <w:rFonts w:eastAsia="標楷體" w:hAnsi="標楷體"/>
        </w:rPr>
        <w:t>（二）</w:t>
      </w:r>
      <w:r w:rsidRPr="0070197B">
        <w:rPr>
          <w:rFonts w:eastAsia="標楷體"/>
        </w:rPr>
        <w:t xml:space="preserve"> </w:t>
      </w:r>
      <w:r w:rsidRPr="0070197B">
        <w:rPr>
          <w:rFonts w:eastAsia="標楷體" w:hAnsi="標楷體"/>
        </w:rPr>
        <w:t>有條件通過。</w:t>
      </w:r>
    </w:p>
    <w:p w:rsidR="00C5795E" w:rsidRPr="0070197B" w:rsidRDefault="00C5795E" w:rsidP="00C5795E">
      <w:pPr>
        <w:tabs>
          <w:tab w:val="left" w:pos="11280"/>
        </w:tabs>
        <w:ind w:firstLine="1200"/>
        <w:rPr>
          <w:rFonts w:eastAsia="標楷體"/>
        </w:rPr>
      </w:pPr>
      <w:r w:rsidRPr="0070197B">
        <w:rPr>
          <w:rFonts w:eastAsia="標楷體" w:hAnsi="標楷體"/>
        </w:rPr>
        <w:t>符合碩士論文之一般水準者。</w:t>
      </w:r>
    </w:p>
    <w:p w:rsidR="00C5795E" w:rsidRPr="0070197B" w:rsidRDefault="00C5795E" w:rsidP="00C5795E">
      <w:pPr>
        <w:tabs>
          <w:tab w:val="left" w:pos="11280"/>
        </w:tabs>
        <w:ind w:firstLine="1200"/>
        <w:rPr>
          <w:rFonts w:eastAsia="標楷體"/>
        </w:rPr>
      </w:pPr>
      <w:r w:rsidRPr="0070197B">
        <w:rPr>
          <w:rFonts w:eastAsia="標楷體" w:hAnsi="標楷體"/>
        </w:rPr>
        <w:t>口試委員指正之缺失，應在論文付印前修正完畢。</w:t>
      </w:r>
    </w:p>
    <w:p w:rsidR="00C5795E" w:rsidRPr="0070197B" w:rsidRDefault="00C5795E" w:rsidP="00C5795E">
      <w:pPr>
        <w:tabs>
          <w:tab w:val="left" w:pos="11280"/>
        </w:tabs>
        <w:ind w:firstLine="1200"/>
        <w:rPr>
          <w:rFonts w:eastAsia="標楷體"/>
        </w:rPr>
      </w:pPr>
      <w:r w:rsidRPr="0070197B">
        <w:rPr>
          <w:rFonts w:eastAsia="標楷體" w:hAnsi="標楷體"/>
        </w:rPr>
        <w:t>評分參考如下：</w:t>
      </w:r>
    </w:p>
    <w:p w:rsidR="00C5795E" w:rsidRPr="0070197B" w:rsidRDefault="00C5795E" w:rsidP="00C5795E">
      <w:pPr>
        <w:tabs>
          <w:tab w:val="left" w:pos="11280"/>
        </w:tabs>
        <w:ind w:firstLine="1200"/>
        <w:rPr>
          <w:rFonts w:eastAsia="標楷體"/>
        </w:rPr>
      </w:pPr>
      <w:r w:rsidRPr="0070197B">
        <w:rPr>
          <w:rFonts w:eastAsia="標楷體"/>
        </w:rPr>
        <w:t xml:space="preserve">  </w:t>
      </w:r>
      <w:r w:rsidRPr="0070197B">
        <w:rPr>
          <w:rFonts w:eastAsia="標楷體" w:hAnsi="標楷體"/>
        </w:rPr>
        <w:t>論文整體品質佳，僅需小幅修調，</w:t>
      </w:r>
      <w:r w:rsidRPr="0070197B">
        <w:rPr>
          <w:rFonts w:eastAsia="標楷體"/>
        </w:rPr>
        <w:t>86-90</w:t>
      </w:r>
      <w:r w:rsidRPr="0070197B">
        <w:rPr>
          <w:rFonts w:eastAsia="標楷體" w:hAnsi="標楷體"/>
        </w:rPr>
        <w:t>分。</w:t>
      </w:r>
    </w:p>
    <w:p w:rsidR="00C5795E" w:rsidRPr="0070197B" w:rsidRDefault="00C5795E" w:rsidP="00C5795E">
      <w:pPr>
        <w:tabs>
          <w:tab w:val="left" w:pos="11280"/>
        </w:tabs>
        <w:ind w:firstLine="1200"/>
        <w:rPr>
          <w:rFonts w:eastAsia="標楷體"/>
        </w:rPr>
      </w:pPr>
      <w:r w:rsidRPr="0070197B">
        <w:rPr>
          <w:rFonts w:eastAsia="標楷體"/>
        </w:rPr>
        <w:t xml:space="preserve">  </w:t>
      </w:r>
      <w:r w:rsidRPr="0070197B">
        <w:rPr>
          <w:rFonts w:eastAsia="標楷體" w:hAnsi="標楷體"/>
        </w:rPr>
        <w:t>論文整體品質良，需較大幅修調，</w:t>
      </w:r>
      <w:r w:rsidRPr="0070197B">
        <w:rPr>
          <w:rFonts w:eastAsia="標楷體"/>
        </w:rPr>
        <w:t>81-85</w:t>
      </w:r>
      <w:r w:rsidRPr="0070197B">
        <w:rPr>
          <w:rFonts w:eastAsia="標楷體" w:hAnsi="標楷體"/>
        </w:rPr>
        <w:t>分。</w:t>
      </w:r>
    </w:p>
    <w:p w:rsidR="00C5795E" w:rsidRPr="0070197B" w:rsidRDefault="00C5795E" w:rsidP="00C5795E">
      <w:pPr>
        <w:tabs>
          <w:tab w:val="left" w:pos="11280"/>
        </w:tabs>
        <w:ind w:firstLine="1200"/>
        <w:rPr>
          <w:rFonts w:eastAsia="標楷體"/>
        </w:rPr>
      </w:pPr>
      <w:r w:rsidRPr="0070197B">
        <w:rPr>
          <w:rFonts w:eastAsia="標楷體"/>
        </w:rPr>
        <w:t xml:space="preserve">  </w:t>
      </w:r>
      <w:r w:rsidRPr="0070197B">
        <w:rPr>
          <w:rFonts w:eastAsia="標楷體" w:hAnsi="標楷體"/>
        </w:rPr>
        <w:t>論文整體品質可，需重整及修改，</w:t>
      </w:r>
      <w:r w:rsidRPr="0070197B">
        <w:rPr>
          <w:rFonts w:eastAsia="標楷體"/>
        </w:rPr>
        <w:t>71-80</w:t>
      </w:r>
      <w:r w:rsidRPr="0070197B">
        <w:rPr>
          <w:rFonts w:eastAsia="標楷體" w:hAnsi="標楷體"/>
        </w:rPr>
        <w:t>分。</w:t>
      </w:r>
    </w:p>
    <w:p w:rsidR="00C5795E" w:rsidRPr="0070197B" w:rsidRDefault="00C5795E" w:rsidP="00C5795E">
      <w:pPr>
        <w:tabs>
          <w:tab w:val="left" w:pos="11280"/>
        </w:tabs>
        <w:ind w:left="1200" w:hanging="720"/>
        <w:rPr>
          <w:rFonts w:eastAsia="標楷體"/>
        </w:rPr>
      </w:pPr>
      <w:r w:rsidRPr="0070197B">
        <w:rPr>
          <w:rFonts w:eastAsia="標楷體" w:hAnsi="標楷體"/>
        </w:rPr>
        <w:t>（三）</w:t>
      </w:r>
      <w:r w:rsidRPr="0070197B">
        <w:rPr>
          <w:rFonts w:eastAsia="標楷體"/>
        </w:rPr>
        <w:t xml:space="preserve"> </w:t>
      </w:r>
      <w:r w:rsidRPr="0070197B">
        <w:rPr>
          <w:rFonts w:eastAsia="標楷體" w:hAnsi="標楷體"/>
        </w:rPr>
        <w:t>不通過。</w:t>
      </w:r>
    </w:p>
    <w:p w:rsidR="00C5795E" w:rsidRPr="0070197B" w:rsidRDefault="00C5795E" w:rsidP="00C5795E">
      <w:pPr>
        <w:tabs>
          <w:tab w:val="left" w:pos="11280"/>
        </w:tabs>
        <w:ind w:leftChars="500" w:left="1418" w:hanging="218"/>
        <w:rPr>
          <w:rFonts w:eastAsia="標楷體"/>
        </w:rPr>
      </w:pPr>
      <w:r w:rsidRPr="0070197B">
        <w:rPr>
          <w:rFonts w:eastAsia="標楷體" w:hAnsi="標楷體"/>
        </w:rPr>
        <w:t>觀念、方法、格式具嚴重缺失，不符合一般碩士論文水準者，</w:t>
      </w:r>
      <w:r w:rsidRPr="0070197B">
        <w:rPr>
          <w:rFonts w:eastAsia="標楷體"/>
        </w:rPr>
        <w:t>70</w:t>
      </w:r>
      <w:r w:rsidRPr="0070197B">
        <w:rPr>
          <w:rFonts w:eastAsia="標楷體" w:hAnsi="標楷體"/>
        </w:rPr>
        <w:t>分以下。</w:t>
      </w:r>
    </w:p>
    <w:p w:rsidR="0070197B" w:rsidRDefault="006B4561" w:rsidP="00C5795E">
      <w:pPr>
        <w:tabs>
          <w:tab w:val="left" w:pos="11280"/>
        </w:tabs>
        <w:ind w:left="480" w:hanging="480"/>
        <w:rPr>
          <w:rFonts w:eastAsia="標楷體" w:hAnsi="標楷體"/>
        </w:rPr>
      </w:pPr>
      <w:r w:rsidRPr="0070197B">
        <w:rPr>
          <w:rFonts w:eastAsia="標楷體" w:hAnsi="標楷體" w:hint="eastAsia"/>
        </w:rPr>
        <w:t>八</w:t>
      </w:r>
      <w:r w:rsidR="00C5795E" w:rsidRPr="0070197B">
        <w:rPr>
          <w:rFonts w:eastAsia="標楷體" w:hAnsi="標楷體"/>
        </w:rPr>
        <w:t>、本作業程序經學程</w:t>
      </w:r>
      <w:r w:rsidR="00CB5B51" w:rsidRPr="0070197B">
        <w:rPr>
          <w:rFonts w:eastAsia="標楷體" w:hAnsi="標楷體" w:hint="eastAsia"/>
        </w:rPr>
        <w:t>事務</w:t>
      </w:r>
      <w:r w:rsidR="00C5795E" w:rsidRPr="0070197B">
        <w:rPr>
          <w:rFonts w:eastAsia="標楷體" w:hAnsi="標楷體"/>
        </w:rPr>
        <w:t>會議通過後實施，修正時亦同。</w:t>
      </w: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p w:rsidR="000C59E2" w:rsidRDefault="000C59E2" w:rsidP="00C5795E">
      <w:pPr>
        <w:tabs>
          <w:tab w:val="left" w:pos="11280"/>
        </w:tabs>
        <w:ind w:left="480" w:hanging="480"/>
        <w:rPr>
          <w:rFonts w:eastAsia="標楷體" w:hAnsi="標楷體"/>
        </w:rPr>
      </w:pPr>
    </w:p>
    <w:sectPr w:rsidR="000C59E2" w:rsidSect="00CB5B51">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AC6" w:rsidRDefault="00022AC6" w:rsidP="00CB5B51">
      <w:r>
        <w:separator/>
      </w:r>
    </w:p>
  </w:endnote>
  <w:endnote w:type="continuationSeparator" w:id="0">
    <w:p w:rsidR="00022AC6" w:rsidRDefault="00022AC6" w:rsidP="00CB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AC6" w:rsidRDefault="00022AC6" w:rsidP="00CB5B51">
      <w:r>
        <w:separator/>
      </w:r>
    </w:p>
  </w:footnote>
  <w:footnote w:type="continuationSeparator" w:id="0">
    <w:p w:rsidR="00022AC6" w:rsidRDefault="00022AC6" w:rsidP="00CB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71D57"/>
    <w:multiLevelType w:val="hybridMultilevel"/>
    <w:tmpl w:val="B2364F70"/>
    <w:lvl w:ilvl="0" w:tplc="D794EF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010EB6"/>
    <w:multiLevelType w:val="hybridMultilevel"/>
    <w:tmpl w:val="18468E7C"/>
    <w:lvl w:ilvl="0" w:tplc="86B2C5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5E"/>
    <w:rsid w:val="000029FE"/>
    <w:rsid w:val="00022AC6"/>
    <w:rsid w:val="00066B66"/>
    <w:rsid w:val="00073A16"/>
    <w:rsid w:val="000C59E2"/>
    <w:rsid w:val="000C6DFF"/>
    <w:rsid w:val="00144857"/>
    <w:rsid w:val="001744CC"/>
    <w:rsid w:val="001A1F74"/>
    <w:rsid w:val="002121ED"/>
    <w:rsid w:val="002321B9"/>
    <w:rsid w:val="00275F7D"/>
    <w:rsid w:val="002B5824"/>
    <w:rsid w:val="00307B65"/>
    <w:rsid w:val="003178E6"/>
    <w:rsid w:val="00332898"/>
    <w:rsid w:val="00337EF4"/>
    <w:rsid w:val="00344EFA"/>
    <w:rsid w:val="003565BF"/>
    <w:rsid w:val="00373CEC"/>
    <w:rsid w:val="003B227F"/>
    <w:rsid w:val="003C4F5E"/>
    <w:rsid w:val="00486786"/>
    <w:rsid w:val="004A13B5"/>
    <w:rsid w:val="004A2A7E"/>
    <w:rsid w:val="00510149"/>
    <w:rsid w:val="005544CB"/>
    <w:rsid w:val="0058715F"/>
    <w:rsid w:val="00591896"/>
    <w:rsid w:val="00632692"/>
    <w:rsid w:val="00676D1B"/>
    <w:rsid w:val="006812C0"/>
    <w:rsid w:val="006B2A3D"/>
    <w:rsid w:val="006B4561"/>
    <w:rsid w:val="0070197B"/>
    <w:rsid w:val="00723A2E"/>
    <w:rsid w:val="007F7FCD"/>
    <w:rsid w:val="0080565C"/>
    <w:rsid w:val="008171FA"/>
    <w:rsid w:val="0084400F"/>
    <w:rsid w:val="00912E6E"/>
    <w:rsid w:val="00923E20"/>
    <w:rsid w:val="009B46D2"/>
    <w:rsid w:val="009C4EA4"/>
    <w:rsid w:val="009E3AFD"/>
    <w:rsid w:val="00A365D2"/>
    <w:rsid w:val="00AA6CAF"/>
    <w:rsid w:val="00AF5E7F"/>
    <w:rsid w:val="00BA0155"/>
    <w:rsid w:val="00BE3A12"/>
    <w:rsid w:val="00C076A4"/>
    <w:rsid w:val="00C306FA"/>
    <w:rsid w:val="00C5795E"/>
    <w:rsid w:val="00CB5B51"/>
    <w:rsid w:val="00DD371B"/>
    <w:rsid w:val="00E12725"/>
    <w:rsid w:val="00E2151F"/>
    <w:rsid w:val="00E661C4"/>
    <w:rsid w:val="00EB59FF"/>
    <w:rsid w:val="00EC372B"/>
    <w:rsid w:val="00EF3681"/>
    <w:rsid w:val="00F50B59"/>
    <w:rsid w:val="00F63DD1"/>
    <w:rsid w:val="00F65FA4"/>
    <w:rsid w:val="00F7211D"/>
    <w:rsid w:val="00F96DE8"/>
    <w:rsid w:val="00FA5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E201C"/>
  <w15:docId w15:val="{74F18BD2-A13F-4F93-8B8E-E03954B4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95E"/>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C5795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C5795E"/>
    <w:rPr>
      <w:rFonts w:asciiTheme="majorHAnsi" w:eastAsiaTheme="majorEastAsia" w:hAnsiTheme="majorHAnsi" w:cstheme="majorBidi"/>
      <w:b/>
      <w:bCs/>
      <w:sz w:val="48"/>
      <w:szCs w:val="48"/>
    </w:rPr>
  </w:style>
  <w:style w:type="paragraph" w:styleId="a3">
    <w:name w:val="Normal Indent"/>
    <w:basedOn w:val="a"/>
    <w:rsid w:val="00C5795E"/>
    <w:pPr>
      <w:adjustRightInd w:val="0"/>
      <w:ind w:left="480"/>
      <w:textAlignment w:val="baseline"/>
    </w:pPr>
    <w:rPr>
      <w:rFonts w:ascii="細明體" w:eastAsia="細明體"/>
      <w:kern w:val="0"/>
      <w:szCs w:val="20"/>
    </w:rPr>
  </w:style>
  <w:style w:type="paragraph" w:styleId="a4">
    <w:name w:val="header"/>
    <w:basedOn w:val="a"/>
    <w:link w:val="a5"/>
    <w:uiPriority w:val="99"/>
    <w:unhideWhenUsed/>
    <w:rsid w:val="00CB5B51"/>
    <w:pPr>
      <w:tabs>
        <w:tab w:val="center" w:pos="4153"/>
        <w:tab w:val="right" w:pos="8306"/>
      </w:tabs>
      <w:snapToGrid w:val="0"/>
    </w:pPr>
    <w:rPr>
      <w:sz w:val="20"/>
      <w:szCs w:val="20"/>
    </w:rPr>
  </w:style>
  <w:style w:type="character" w:customStyle="1" w:styleId="a5">
    <w:name w:val="頁首 字元"/>
    <w:basedOn w:val="a0"/>
    <w:link w:val="a4"/>
    <w:uiPriority w:val="99"/>
    <w:rsid w:val="00CB5B51"/>
    <w:rPr>
      <w:rFonts w:ascii="Times New Roman" w:eastAsia="新細明體" w:hAnsi="Times New Roman" w:cs="Times New Roman"/>
      <w:sz w:val="20"/>
      <w:szCs w:val="20"/>
    </w:rPr>
  </w:style>
  <w:style w:type="paragraph" w:styleId="a6">
    <w:name w:val="footer"/>
    <w:basedOn w:val="a"/>
    <w:link w:val="a7"/>
    <w:uiPriority w:val="99"/>
    <w:unhideWhenUsed/>
    <w:rsid w:val="00CB5B51"/>
    <w:pPr>
      <w:tabs>
        <w:tab w:val="center" w:pos="4153"/>
        <w:tab w:val="right" w:pos="8306"/>
      </w:tabs>
      <w:snapToGrid w:val="0"/>
    </w:pPr>
    <w:rPr>
      <w:sz w:val="20"/>
      <w:szCs w:val="20"/>
    </w:rPr>
  </w:style>
  <w:style w:type="character" w:customStyle="1" w:styleId="a7">
    <w:name w:val="頁尾 字元"/>
    <w:basedOn w:val="a0"/>
    <w:link w:val="a6"/>
    <w:uiPriority w:val="99"/>
    <w:rsid w:val="00CB5B51"/>
    <w:rPr>
      <w:rFonts w:ascii="Times New Roman" w:eastAsia="新細明體" w:hAnsi="Times New Roman" w:cs="Times New Roman"/>
      <w:sz w:val="20"/>
      <w:szCs w:val="20"/>
    </w:rPr>
  </w:style>
  <w:style w:type="paragraph" w:styleId="a8">
    <w:name w:val="List Paragraph"/>
    <w:basedOn w:val="a"/>
    <w:uiPriority w:val="34"/>
    <w:qFormat/>
    <w:rsid w:val="00373CEC"/>
    <w:pPr>
      <w:ind w:leftChars="200" w:left="480"/>
    </w:pPr>
  </w:style>
  <w:style w:type="table" w:styleId="a9">
    <w:name w:val="Table Grid"/>
    <w:basedOn w:val="a1"/>
    <w:uiPriority w:val="59"/>
    <w:rsid w:val="0070197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mdtp</dc:creator>
  <cp:lastModifiedBy>user</cp:lastModifiedBy>
  <cp:revision>4</cp:revision>
  <dcterms:created xsi:type="dcterms:W3CDTF">2026-01-23T07:44:00Z</dcterms:created>
  <dcterms:modified xsi:type="dcterms:W3CDTF">2026-01-29T08:54:00Z</dcterms:modified>
</cp:coreProperties>
</file>