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298" w:rsidRPr="001F3E08" w:rsidRDefault="00553298" w:rsidP="00553298">
      <w:pPr>
        <w:snapToGrid w:val="0"/>
        <w:jc w:val="center"/>
        <w:rPr>
          <w:rFonts w:eastAsia="標楷體"/>
          <w:sz w:val="32"/>
          <w:szCs w:val="32"/>
        </w:rPr>
      </w:pPr>
      <w:r w:rsidRPr="001F3E08">
        <w:rPr>
          <w:rFonts w:eastAsia="標楷體" w:hAnsi="標楷體"/>
          <w:sz w:val="32"/>
          <w:szCs w:val="32"/>
        </w:rPr>
        <w:t>國立</w:t>
      </w:r>
      <w:proofErr w:type="gramStart"/>
      <w:r w:rsidRPr="001F3E08">
        <w:rPr>
          <w:rFonts w:eastAsia="標楷體" w:hAnsi="標楷體"/>
          <w:sz w:val="32"/>
          <w:szCs w:val="32"/>
        </w:rPr>
        <w:t>臺</w:t>
      </w:r>
      <w:proofErr w:type="gramEnd"/>
      <w:r w:rsidRPr="001F3E08">
        <w:rPr>
          <w:rFonts w:eastAsia="標楷體" w:hAnsi="標楷體"/>
          <w:sz w:val="32"/>
          <w:szCs w:val="32"/>
        </w:rPr>
        <w:t>中教育大學教師專業碩士學位學程</w:t>
      </w:r>
      <w:bookmarkStart w:id="0" w:name="論文研究計畫口試實施要點"/>
      <w:r w:rsidRPr="001F3E08">
        <w:rPr>
          <w:rFonts w:eastAsia="標楷體" w:hAnsi="標楷體"/>
          <w:sz w:val="32"/>
          <w:szCs w:val="32"/>
        </w:rPr>
        <w:t>論文研究計畫口試實施要點</w:t>
      </w:r>
      <w:bookmarkEnd w:id="0"/>
    </w:p>
    <w:p w:rsidR="00553298" w:rsidRPr="001F3E08" w:rsidRDefault="00553298" w:rsidP="00553298">
      <w:pPr>
        <w:adjustRightInd w:val="0"/>
        <w:snapToGrid w:val="0"/>
        <w:jc w:val="right"/>
        <w:rPr>
          <w:rFonts w:eastAsia="標楷體"/>
          <w:color w:val="000000"/>
          <w:sz w:val="20"/>
        </w:rPr>
      </w:pPr>
      <w:r w:rsidRPr="001F3E08">
        <w:rPr>
          <w:rFonts w:eastAsia="標楷體"/>
          <w:color w:val="000000"/>
          <w:sz w:val="20"/>
        </w:rPr>
        <w:t>101</w:t>
      </w:r>
      <w:r w:rsidRPr="001F3E08">
        <w:rPr>
          <w:rFonts w:eastAsia="標楷體" w:hAnsi="標楷體"/>
          <w:color w:val="000000"/>
          <w:sz w:val="20"/>
        </w:rPr>
        <w:t>年</w:t>
      </w:r>
      <w:r w:rsidRPr="001F3E08">
        <w:rPr>
          <w:rFonts w:eastAsia="標楷體"/>
          <w:color w:val="000000"/>
          <w:sz w:val="20"/>
        </w:rPr>
        <w:t>9</w:t>
      </w:r>
      <w:r w:rsidRPr="001F3E08">
        <w:rPr>
          <w:rFonts w:eastAsia="標楷體" w:hAnsi="標楷體"/>
          <w:color w:val="000000"/>
          <w:sz w:val="20"/>
        </w:rPr>
        <w:t>月</w:t>
      </w:r>
      <w:r w:rsidRPr="001F3E08">
        <w:rPr>
          <w:rFonts w:eastAsia="標楷體"/>
          <w:color w:val="000000"/>
          <w:sz w:val="20"/>
        </w:rPr>
        <w:t>25</w:t>
      </w:r>
      <w:r w:rsidRPr="001F3E08">
        <w:rPr>
          <w:rFonts w:eastAsia="標楷體" w:hAnsi="標楷體"/>
          <w:color w:val="000000"/>
          <w:sz w:val="20"/>
        </w:rPr>
        <w:t>日</w:t>
      </w:r>
      <w:r w:rsidRPr="001F3E08">
        <w:rPr>
          <w:rFonts w:eastAsia="標楷體"/>
          <w:color w:val="000000"/>
          <w:sz w:val="20"/>
        </w:rPr>
        <w:t>101</w:t>
      </w:r>
      <w:r w:rsidRPr="001F3E08">
        <w:rPr>
          <w:rFonts w:eastAsia="標楷體" w:hAnsi="標楷體"/>
          <w:color w:val="000000"/>
          <w:sz w:val="20"/>
        </w:rPr>
        <w:t>學年度第一次學程審議委員會議通過</w:t>
      </w:r>
    </w:p>
    <w:p w:rsidR="00553298" w:rsidRPr="001F3E08" w:rsidRDefault="00553298" w:rsidP="00553298">
      <w:pPr>
        <w:adjustRightInd w:val="0"/>
        <w:snapToGrid w:val="0"/>
        <w:jc w:val="right"/>
        <w:rPr>
          <w:rFonts w:eastAsia="標楷體" w:hAnsi="標楷體"/>
          <w:color w:val="000000"/>
          <w:sz w:val="20"/>
        </w:rPr>
      </w:pPr>
      <w:r w:rsidRPr="001F3E08">
        <w:rPr>
          <w:rFonts w:eastAsia="標楷體"/>
          <w:color w:val="000000"/>
          <w:sz w:val="20"/>
        </w:rPr>
        <w:t>103</w:t>
      </w:r>
      <w:r w:rsidRPr="001F3E08">
        <w:rPr>
          <w:rFonts w:eastAsia="標楷體" w:hAnsi="標楷體"/>
          <w:color w:val="000000"/>
          <w:sz w:val="20"/>
        </w:rPr>
        <w:t>年</w:t>
      </w:r>
      <w:r w:rsidRPr="001F3E08">
        <w:rPr>
          <w:rFonts w:eastAsia="標楷體"/>
          <w:color w:val="000000"/>
          <w:sz w:val="20"/>
        </w:rPr>
        <w:t>6</w:t>
      </w:r>
      <w:r w:rsidRPr="001F3E08">
        <w:rPr>
          <w:rFonts w:eastAsia="標楷體" w:hAnsi="標楷體"/>
          <w:color w:val="000000"/>
          <w:sz w:val="20"/>
        </w:rPr>
        <w:t>月</w:t>
      </w:r>
      <w:r w:rsidRPr="001F3E08">
        <w:rPr>
          <w:rFonts w:eastAsia="標楷體"/>
          <w:color w:val="000000"/>
          <w:sz w:val="20"/>
        </w:rPr>
        <w:t>25</w:t>
      </w:r>
      <w:r w:rsidRPr="001F3E08">
        <w:rPr>
          <w:rFonts w:eastAsia="標楷體" w:hAnsi="標楷體"/>
          <w:color w:val="000000"/>
          <w:sz w:val="20"/>
        </w:rPr>
        <w:t>日</w:t>
      </w:r>
      <w:r w:rsidRPr="001F3E08">
        <w:rPr>
          <w:rFonts w:eastAsia="標楷體"/>
          <w:color w:val="000000"/>
          <w:sz w:val="20"/>
        </w:rPr>
        <w:t>102</w:t>
      </w:r>
      <w:r w:rsidRPr="001F3E08">
        <w:rPr>
          <w:rFonts w:eastAsia="標楷體" w:hAnsi="標楷體"/>
          <w:color w:val="000000"/>
          <w:sz w:val="20"/>
        </w:rPr>
        <w:t>學年度第</w:t>
      </w:r>
      <w:r w:rsidRPr="001F3E08">
        <w:rPr>
          <w:rFonts w:eastAsia="標楷體"/>
          <w:color w:val="000000"/>
          <w:sz w:val="20"/>
        </w:rPr>
        <w:t>2</w:t>
      </w:r>
      <w:r w:rsidRPr="001F3E08">
        <w:rPr>
          <w:rFonts w:eastAsia="標楷體" w:hAnsi="標楷體"/>
          <w:color w:val="000000"/>
          <w:sz w:val="20"/>
        </w:rPr>
        <w:t>學期第</w:t>
      </w:r>
      <w:r w:rsidRPr="001F3E08">
        <w:rPr>
          <w:rFonts w:eastAsia="標楷體"/>
          <w:color w:val="000000"/>
          <w:sz w:val="20"/>
        </w:rPr>
        <w:t>2</w:t>
      </w:r>
      <w:r w:rsidRPr="001F3E08">
        <w:rPr>
          <w:rFonts w:eastAsia="標楷體" w:hAnsi="標楷體"/>
          <w:color w:val="000000"/>
          <w:sz w:val="20"/>
        </w:rPr>
        <w:t>次學程審議委員會議通過</w:t>
      </w:r>
    </w:p>
    <w:p w:rsidR="00750C67" w:rsidRPr="001F3E08" w:rsidRDefault="00750C67" w:rsidP="00553298">
      <w:pPr>
        <w:adjustRightInd w:val="0"/>
        <w:snapToGrid w:val="0"/>
        <w:jc w:val="right"/>
        <w:rPr>
          <w:rFonts w:eastAsia="標楷體" w:hAnsi="標楷體"/>
          <w:color w:val="000000"/>
          <w:sz w:val="20"/>
        </w:rPr>
      </w:pPr>
      <w:r w:rsidRPr="001F3E08">
        <w:rPr>
          <w:rFonts w:eastAsia="標楷體" w:hAnsi="標楷體" w:hint="eastAsia"/>
          <w:color w:val="000000"/>
          <w:sz w:val="20"/>
        </w:rPr>
        <w:t>106</w:t>
      </w:r>
      <w:r w:rsidRPr="001F3E08">
        <w:rPr>
          <w:rFonts w:eastAsia="標楷體" w:hAnsi="標楷體"/>
          <w:color w:val="000000"/>
          <w:sz w:val="20"/>
        </w:rPr>
        <w:t>年</w:t>
      </w:r>
      <w:r w:rsidRPr="001F3E08">
        <w:rPr>
          <w:rFonts w:eastAsia="標楷體" w:hAnsi="標楷體" w:hint="eastAsia"/>
          <w:color w:val="000000"/>
          <w:sz w:val="20"/>
        </w:rPr>
        <w:t>10</w:t>
      </w:r>
      <w:r w:rsidRPr="001F3E08">
        <w:rPr>
          <w:rFonts w:eastAsia="標楷體" w:hAnsi="標楷體"/>
          <w:color w:val="000000"/>
          <w:sz w:val="20"/>
        </w:rPr>
        <w:t>月</w:t>
      </w:r>
      <w:r w:rsidRPr="001F3E08">
        <w:rPr>
          <w:rFonts w:eastAsia="標楷體" w:hAnsi="標楷體" w:hint="eastAsia"/>
          <w:color w:val="000000"/>
          <w:sz w:val="20"/>
        </w:rPr>
        <w:t>31</w:t>
      </w:r>
      <w:r w:rsidRPr="001F3E08">
        <w:rPr>
          <w:rFonts w:eastAsia="標楷體" w:hAnsi="標楷體"/>
          <w:color w:val="000000"/>
          <w:sz w:val="20"/>
        </w:rPr>
        <w:t>日</w:t>
      </w:r>
      <w:r w:rsidRPr="001F3E08">
        <w:rPr>
          <w:rFonts w:eastAsia="標楷體" w:hAnsi="標楷體" w:hint="eastAsia"/>
          <w:color w:val="000000"/>
          <w:sz w:val="20"/>
        </w:rPr>
        <w:t>106</w:t>
      </w:r>
      <w:r w:rsidRPr="001F3E08">
        <w:rPr>
          <w:rFonts w:eastAsia="標楷體" w:hAnsi="標楷體"/>
          <w:color w:val="000000"/>
          <w:sz w:val="20"/>
        </w:rPr>
        <w:t>學年度第</w:t>
      </w:r>
      <w:r w:rsidRPr="001F3E08">
        <w:rPr>
          <w:rFonts w:eastAsia="標楷體" w:hAnsi="標楷體" w:hint="eastAsia"/>
          <w:color w:val="000000"/>
          <w:sz w:val="20"/>
        </w:rPr>
        <w:t>1</w:t>
      </w:r>
      <w:r w:rsidRPr="001F3E08">
        <w:rPr>
          <w:rFonts w:eastAsia="標楷體" w:hAnsi="標楷體"/>
          <w:color w:val="000000"/>
          <w:sz w:val="20"/>
        </w:rPr>
        <w:t>學期第</w:t>
      </w:r>
      <w:r w:rsidRPr="001F3E08">
        <w:rPr>
          <w:rFonts w:eastAsia="標楷體" w:hAnsi="標楷體" w:hint="eastAsia"/>
          <w:color w:val="000000"/>
          <w:sz w:val="20"/>
        </w:rPr>
        <w:t>1</w:t>
      </w:r>
      <w:r w:rsidRPr="001F3E08">
        <w:rPr>
          <w:rFonts w:eastAsia="標楷體" w:hAnsi="標楷體"/>
          <w:color w:val="000000"/>
          <w:sz w:val="20"/>
        </w:rPr>
        <w:t>次學程</w:t>
      </w:r>
      <w:r w:rsidRPr="001F3E08">
        <w:rPr>
          <w:rFonts w:eastAsia="標楷體" w:hAnsi="標楷體" w:hint="eastAsia"/>
          <w:color w:val="000000"/>
          <w:sz w:val="20"/>
        </w:rPr>
        <w:t>事務</w:t>
      </w:r>
      <w:r w:rsidRPr="001F3E08">
        <w:rPr>
          <w:rFonts w:eastAsia="標楷體" w:hAnsi="標楷體"/>
          <w:color w:val="000000"/>
          <w:sz w:val="20"/>
        </w:rPr>
        <w:t>會議</w:t>
      </w:r>
      <w:r w:rsidRPr="001F3E08">
        <w:rPr>
          <w:rFonts w:eastAsia="標楷體" w:hAnsi="標楷體" w:hint="eastAsia"/>
          <w:color w:val="000000"/>
          <w:sz w:val="20"/>
        </w:rPr>
        <w:t>修正第七點</w:t>
      </w:r>
    </w:p>
    <w:p w:rsidR="00A01BA1" w:rsidRPr="001F3E08" w:rsidRDefault="00A01BA1" w:rsidP="00553298">
      <w:pPr>
        <w:adjustRightInd w:val="0"/>
        <w:snapToGrid w:val="0"/>
        <w:jc w:val="right"/>
        <w:rPr>
          <w:rFonts w:eastAsia="標楷體" w:hAnsi="標楷體"/>
          <w:color w:val="000000"/>
          <w:sz w:val="20"/>
        </w:rPr>
      </w:pPr>
      <w:r w:rsidRPr="001F3E08">
        <w:rPr>
          <w:rFonts w:eastAsia="標楷體" w:hAnsi="標楷體"/>
          <w:color w:val="000000"/>
          <w:sz w:val="20"/>
        </w:rPr>
        <w:t>110</w:t>
      </w:r>
      <w:r w:rsidRPr="001F3E08">
        <w:rPr>
          <w:rFonts w:eastAsia="標楷體" w:hAnsi="標楷體"/>
          <w:color w:val="000000"/>
          <w:sz w:val="20"/>
        </w:rPr>
        <w:t>年</w:t>
      </w:r>
      <w:r w:rsidR="00D45449" w:rsidRPr="001F3E08">
        <w:rPr>
          <w:rFonts w:eastAsia="標楷體" w:hAnsi="標楷體"/>
          <w:color w:val="000000"/>
          <w:sz w:val="20"/>
        </w:rPr>
        <w:t>1</w:t>
      </w:r>
      <w:r w:rsidRPr="001F3E08">
        <w:rPr>
          <w:rFonts w:eastAsia="標楷體" w:hAnsi="標楷體"/>
          <w:color w:val="000000"/>
          <w:sz w:val="20"/>
        </w:rPr>
        <w:t>月</w:t>
      </w:r>
      <w:r w:rsidR="00D45449" w:rsidRPr="001F3E08">
        <w:rPr>
          <w:rFonts w:eastAsia="標楷體" w:hAnsi="標楷體"/>
          <w:color w:val="000000"/>
          <w:sz w:val="20"/>
        </w:rPr>
        <w:t>19</w:t>
      </w:r>
      <w:r w:rsidRPr="001F3E08">
        <w:rPr>
          <w:rFonts w:eastAsia="標楷體" w:hAnsi="標楷體"/>
          <w:color w:val="000000"/>
          <w:sz w:val="20"/>
        </w:rPr>
        <w:t>日</w:t>
      </w:r>
      <w:r w:rsidRPr="001F3E08">
        <w:rPr>
          <w:rFonts w:eastAsia="標楷體" w:hAnsi="標楷體" w:hint="eastAsia"/>
          <w:color w:val="000000"/>
          <w:sz w:val="20"/>
        </w:rPr>
        <w:t>109</w:t>
      </w:r>
      <w:r w:rsidRPr="001F3E08">
        <w:rPr>
          <w:rFonts w:eastAsia="標楷體" w:hAnsi="標楷體"/>
          <w:color w:val="000000"/>
          <w:sz w:val="20"/>
        </w:rPr>
        <w:t>學年度第</w:t>
      </w:r>
      <w:r w:rsidRPr="001F3E08">
        <w:rPr>
          <w:rFonts w:eastAsia="標楷體" w:hAnsi="標楷體" w:hint="eastAsia"/>
          <w:color w:val="000000"/>
          <w:sz w:val="20"/>
        </w:rPr>
        <w:t>1</w:t>
      </w:r>
      <w:r w:rsidRPr="001F3E08">
        <w:rPr>
          <w:rFonts w:eastAsia="標楷體" w:hAnsi="標楷體"/>
          <w:color w:val="000000"/>
          <w:sz w:val="20"/>
        </w:rPr>
        <w:t>學期第</w:t>
      </w:r>
      <w:r w:rsidR="00D45449" w:rsidRPr="001F3E08">
        <w:rPr>
          <w:rFonts w:eastAsia="標楷體" w:hAnsi="標楷體"/>
          <w:color w:val="000000"/>
          <w:sz w:val="20"/>
        </w:rPr>
        <w:t>4</w:t>
      </w:r>
      <w:r w:rsidRPr="001F3E08">
        <w:rPr>
          <w:rFonts w:eastAsia="標楷體" w:hAnsi="標楷體"/>
          <w:color w:val="000000"/>
          <w:sz w:val="20"/>
        </w:rPr>
        <w:t>次學程</w:t>
      </w:r>
      <w:r w:rsidRPr="001F3E08">
        <w:rPr>
          <w:rFonts w:eastAsia="標楷體" w:hAnsi="標楷體" w:hint="eastAsia"/>
          <w:color w:val="000000"/>
          <w:sz w:val="20"/>
        </w:rPr>
        <w:t>事務</w:t>
      </w:r>
      <w:r w:rsidRPr="001F3E08">
        <w:rPr>
          <w:rFonts w:eastAsia="標楷體" w:hAnsi="標楷體"/>
          <w:color w:val="000000"/>
          <w:sz w:val="20"/>
        </w:rPr>
        <w:t>會議</w:t>
      </w:r>
      <w:r w:rsidRPr="001F3E08">
        <w:rPr>
          <w:rFonts w:eastAsia="標楷體" w:hAnsi="標楷體" w:hint="eastAsia"/>
          <w:color w:val="000000"/>
          <w:sz w:val="20"/>
        </w:rPr>
        <w:t>修正</w:t>
      </w:r>
      <w:r w:rsidR="00D45449" w:rsidRPr="001F3E08">
        <w:rPr>
          <w:rFonts w:eastAsia="標楷體" w:hAnsi="標楷體" w:hint="eastAsia"/>
          <w:color w:val="000000"/>
          <w:sz w:val="20"/>
        </w:rPr>
        <w:t>第一、四、五點</w:t>
      </w:r>
    </w:p>
    <w:p w:rsidR="001F3E08" w:rsidRDefault="001F3E08" w:rsidP="00553298">
      <w:pPr>
        <w:adjustRightInd w:val="0"/>
        <w:snapToGrid w:val="0"/>
        <w:jc w:val="right"/>
        <w:rPr>
          <w:rFonts w:eastAsia="標楷體" w:hAnsi="標楷體"/>
          <w:color w:val="000000"/>
          <w:sz w:val="20"/>
        </w:rPr>
      </w:pPr>
      <w:r w:rsidRPr="001F3E08">
        <w:rPr>
          <w:rFonts w:eastAsia="標楷體" w:hAnsi="標楷體" w:hint="eastAsia"/>
          <w:color w:val="000000"/>
          <w:sz w:val="20"/>
        </w:rPr>
        <w:t>111</w:t>
      </w:r>
      <w:r w:rsidRPr="001F3E08">
        <w:rPr>
          <w:rFonts w:eastAsia="標楷體" w:hAnsi="標楷體" w:hint="eastAsia"/>
          <w:color w:val="000000"/>
          <w:sz w:val="20"/>
        </w:rPr>
        <w:t>年</w:t>
      </w:r>
      <w:r w:rsidRPr="001F3E08">
        <w:rPr>
          <w:rFonts w:eastAsia="標楷體" w:hAnsi="標楷體" w:hint="eastAsia"/>
          <w:color w:val="000000"/>
          <w:sz w:val="20"/>
        </w:rPr>
        <w:t>9</w:t>
      </w:r>
      <w:r w:rsidRPr="001F3E08">
        <w:rPr>
          <w:rFonts w:eastAsia="標楷體" w:hAnsi="標楷體" w:hint="eastAsia"/>
          <w:color w:val="000000"/>
          <w:sz w:val="20"/>
        </w:rPr>
        <w:t>月</w:t>
      </w:r>
      <w:r w:rsidRPr="001F3E08">
        <w:rPr>
          <w:rFonts w:eastAsia="標楷體" w:hAnsi="標楷體" w:hint="eastAsia"/>
          <w:color w:val="000000"/>
          <w:sz w:val="20"/>
        </w:rPr>
        <w:t>21</w:t>
      </w:r>
      <w:r w:rsidRPr="001F3E08">
        <w:rPr>
          <w:rFonts w:eastAsia="標楷體" w:hAnsi="標楷體" w:hint="eastAsia"/>
          <w:color w:val="000000"/>
          <w:sz w:val="20"/>
        </w:rPr>
        <w:t>日</w:t>
      </w:r>
      <w:r w:rsidRPr="001F3E08">
        <w:rPr>
          <w:rFonts w:eastAsia="標楷體" w:hAnsi="標楷體" w:hint="eastAsia"/>
          <w:color w:val="000000"/>
          <w:sz w:val="20"/>
        </w:rPr>
        <w:t>111</w:t>
      </w:r>
      <w:r w:rsidRPr="001F3E08">
        <w:rPr>
          <w:rFonts w:eastAsia="標楷體" w:hAnsi="標楷體"/>
          <w:color w:val="000000"/>
          <w:sz w:val="20"/>
        </w:rPr>
        <w:t>學年度第</w:t>
      </w:r>
      <w:r w:rsidRPr="001F3E08">
        <w:rPr>
          <w:rFonts w:eastAsia="標楷體" w:hAnsi="標楷體" w:hint="eastAsia"/>
          <w:color w:val="000000"/>
          <w:sz w:val="20"/>
        </w:rPr>
        <w:t>1</w:t>
      </w:r>
      <w:r w:rsidRPr="001F3E08">
        <w:rPr>
          <w:rFonts w:eastAsia="標楷體" w:hAnsi="標楷體"/>
          <w:color w:val="000000"/>
          <w:sz w:val="20"/>
        </w:rPr>
        <w:t>學期第</w:t>
      </w:r>
      <w:r w:rsidRPr="001F3E08">
        <w:rPr>
          <w:rFonts w:eastAsia="標楷體" w:hAnsi="標楷體"/>
          <w:color w:val="000000"/>
          <w:sz w:val="20"/>
        </w:rPr>
        <w:t>1</w:t>
      </w:r>
      <w:r w:rsidRPr="001F3E08">
        <w:rPr>
          <w:rFonts w:eastAsia="標楷體" w:hAnsi="標楷體"/>
          <w:color w:val="000000"/>
          <w:sz w:val="20"/>
        </w:rPr>
        <w:t>次學程</w:t>
      </w:r>
      <w:r w:rsidRPr="001F3E08">
        <w:rPr>
          <w:rFonts w:eastAsia="標楷體" w:hAnsi="標楷體" w:hint="eastAsia"/>
          <w:color w:val="000000"/>
          <w:sz w:val="20"/>
        </w:rPr>
        <w:t>事務</w:t>
      </w:r>
      <w:r w:rsidRPr="001F3E08">
        <w:rPr>
          <w:rFonts w:eastAsia="標楷體" w:hAnsi="標楷體"/>
          <w:color w:val="000000"/>
          <w:sz w:val="20"/>
        </w:rPr>
        <w:t>會議</w:t>
      </w:r>
      <w:r w:rsidRPr="001F3E08">
        <w:rPr>
          <w:rFonts w:eastAsia="標楷體" w:hAnsi="標楷體" w:hint="eastAsia"/>
          <w:color w:val="000000"/>
          <w:sz w:val="20"/>
        </w:rPr>
        <w:t>修正第二</w:t>
      </w:r>
      <w:r w:rsidR="00B112B1">
        <w:rPr>
          <w:rFonts w:eastAsia="標楷體" w:hAnsi="標楷體" w:hint="eastAsia"/>
          <w:color w:val="000000"/>
          <w:sz w:val="20"/>
        </w:rPr>
        <w:t>、五</w:t>
      </w:r>
      <w:r w:rsidRPr="001F3E08">
        <w:rPr>
          <w:rFonts w:eastAsia="標楷體" w:hAnsi="標楷體" w:hint="eastAsia"/>
          <w:color w:val="000000"/>
          <w:sz w:val="20"/>
        </w:rPr>
        <w:t>點</w:t>
      </w:r>
    </w:p>
    <w:p w:rsidR="00531B79" w:rsidRPr="001F3E08" w:rsidRDefault="00B120B8" w:rsidP="00553298">
      <w:pPr>
        <w:adjustRightInd w:val="0"/>
        <w:snapToGrid w:val="0"/>
        <w:jc w:val="right"/>
        <w:rPr>
          <w:rFonts w:eastAsia="標楷體"/>
          <w:color w:val="000000"/>
          <w:sz w:val="20"/>
        </w:rPr>
      </w:pPr>
      <w:r>
        <w:rPr>
          <w:rFonts w:eastAsia="標楷體" w:hAnsi="標楷體" w:hint="eastAsia"/>
          <w:color w:val="000000"/>
          <w:sz w:val="20"/>
        </w:rPr>
        <w:t>1</w:t>
      </w:r>
      <w:r>
        <w:rPr>
          <w:rFonts w:eastAsia="標楷體" w:hAnsi="標楷體"/>
          <w:color w:val="000000"/>
          <w:sz w:val="20"/>
        </w:rPr>
        <w:t>15</w:t>
      </w:r>
      <w:r w:rsidR="00531B79" w:rsidRPr="001F3E08">
        <w:rPr>
          <w:rFonts w:eastAsia="標楷體" w:hAnsi="標楷體" w:hint="eastAsia"/>
          <w:color w:val="000000"/>
          <w:sz w:val="20"/>
        </w:rPr>
        <w:t>年</w:t>
      </w:r>
      <w:r>
        <w:rPr>
          <w:rFonts w:eastAsia="標楷體" w:hAnsi="標楷體" w:hint="eastAsia"/>
          <w:color w:val="000000"/>
          <w:sz w:val="20"/>
        </w:rPr>
        <w:t>1</w:t>
      </w:r>
      <w:r w:rsidR="00531B79" w:rsidRPr="001F3E08">
        <w:rPr>
          <w:rFonts w:eastAsia="標楷體" w:hAnsi="標楷體" w:hint="eastAsia"/>
          <w:color w:val="000000"/>
          <w:sz w:val="20"/>
        </w:rPr>
        <w:t>月</w:t>
      </w:r>
      <w:r>
        <w:rPr>
          <w:rFonts w:eastAsia="標楷體" w:hAnsi="標楷體" w:hint="eastAsia"/>
          <w:color w:val="000000"/>
          <w:sz w:val="20"/>
        </w:rPr>
        <w:t>2</w:t>
      </w:r>
      <w:r>
        <w:rPr>
          <w:rFonts w:eastAsia="標楷體" w:hAnsi="標楷體"/>
          <w:color w:val="000000"/>
          <w:sz w:val="20"/>
        </w:rPr>
        <w:t>3</w:t>
      </w:r>
      <w:r w:rsidR="00531B79" w:rsidRPr="001F3E08">
        <w:rPr>
          <w:rFonts w:eastAsia="標楷體" w:hAnsi="標楷體" w:hint="eastAsia"/>
          <w:color w:val="000000"/>
          <w:sz w:val="20"/>
        </w:rPr>
        <w:t>日</w:t>
      </w:r>
      <w:r w:rsidR="00531B79">
        <w:rPr>
          <w:rFonts w:eastAsia="標楷體" w:hAnsi="標楷體" w:hint="eastAsia"/>
          <w:color w:val="000000"/>
          <w:sz w:val="20"/>
        </w:rPr>
        <w:t>1</w:t>
      </w:r>
      <w:r w:rsidR="00531B79">
        <w:rPr>
          <w:rFonts w:eastAsia="標楷體" w:hAnsi="標楷體"/>
          <w:color w:val="000000"/>
          <w:sz w:val="20"/>
        </w:rPr>
        <w:t>14</w:t>
      </w:r>
      <w:r w:rsidR="00531B79" w:rsidRPr="001F3E08">
        <w:rPr>
          <w:rFonts w:eastAsia="標楷體" w:hAnsi="標楷體"/>
          <w:color w:val="000000"/>
          <w:sz w:val="20"/>
        </w:rPr>
        <w:t>學年度第</w:t>
      </w:r>
      <w:r w:rsidR="00531B79" w:rsidRPr="001F3E08">
        <w:rPr>
          <w:rFonts w:eastAsia="標楷體" w:hAnsi="標楷體" w:hint="eastAsia"/>
          <w:color w:val="000000"/>
          <w:sz w:val="20"/>
        </w:rPr>
        <w:t>1</w:t>
      </w:r>
      <w:r w:rsidR="00531B79" w:rsidRPr="001F3E08">
        <w:rPr>
          <w:rFonts w:eastAsia="標楷體" w:hAnsi="標楷體"/>
          <w:color w:val="000000"/>
          <w:sz w:val="20"/>
        </w:rPr>
        <w:t>學期第</w:t>
      </w:r>
      <w:r>
        <w:rPr>
          <w:rFonts w:eastAsia="標楷體" w:hAnsi="標楷體" w:hint="eastAsia"/>
          <w:color w:val="000000"/>
          <w:sz w:val="20"/>
        </w:rPr>
        <w:t>4</w:t>
      </w:r>
      <w:r w:rsidR="00531B79" w:rsidRPr="001F3E08">
        <w:rPr>
          <w:rFonts w:eastAsia="標楷體" w:hAnsi="標楷體"/>
          <w:color w:val="000000"/>
          <w:sz w:val="20"/>
        </w:rPr>
        <w:t>次學程</w:t>
      </w:r>
      <w:r w:rsidR="00531B79" w:rsidRPr="001F3E08">
        <w:rPr>
          <w:rFonts w:eastAsia="標楷體" w:hAnsi="標楷體" w:hint="eastAsia"/>
          <w:color w:val="000000"/>
          <w:sz w:val="20"/>
        </w:rPr>
        <w:t>事務</w:t>
      </w:r>
      <w:r w:rsidR="00531B79" w:rsidRPr="001F3E08">
        <w:rPr>
          <w:rFonts w:eastAsia="標楷體" w:hAnsi="標楷體"/>
          <w:color w:val="000000"/>
          <w:sz w:val="20"/>
        </w:rPr>
        <w:t>會議</w:t>
      </w:r>
      <w:r w:rsidR="00531B79" w:rsidRPr="001F3E08">
        <w:rPr>
          <w:rFonts w:eastAsia="標楷體" w:hAnsi="標楷體" w:hint="eastAsia"/>
          <w:color w:val="000000"/>
          <w:sz w:val="20"/>
        </w:rPr>
        <w:t>修正第</w:t>
      </w:r>
      <w:r>
        <w:rPr>
          <w:rFonts w:eastAsia="標楷體" w:hAnsi="標楷體" w:hint="eastAsia"/>
          <w:color w:val="000000"/>
          <w:sz w:val="20"/>
        </w:rPr>
        <w:t>一、二</w:t>
      </w:r>
      <w:r w:rsidR="00531B79" w:rsidRPr="001F3E08">
        <w:rPr>
          <w:rFonts w:eastAsia="標楷體" w:hAnsi="標楷體" w:hint="eastAsia"/>
          <w:color w:val="000000"/>
          <w:sz w:val="20"/>
        </w:rPr>
        <w:t>點</w:t>
      </w:r>
    </w:p>
    <w:p w:rsidR="00A01BA1" w:rsidRPr="00B120B8" w:rsidRDefault="00A01BA1" w:rsidP="003976BC">
      <w:pPr>
        <w:pStyle w:val="a3"/>
        <w:widowControl/>
        <w:numPr>
          <w:ilvl w:val="0"/>
          <w:numId w:val="1"/>
        </w:numPr>
        <w:autoSpaceDE w:val="0"/>
        <w:autoSpaceDN w:val="0"/>
        <w:snapToGrid w:val="0"/>
        <w:textAlignment w:val="bottom"/>
        <w:rPr>
          <w:rFonts w:ascii="Times New Roman" w:eastAsia="標楷體"/>
          <w:b/>
          <w:color w:val="000000"/>
          <w:u w:val="single"/>
        </w:rPr>
      </w:pPr>
      <w:r w:rsidRPr="001F3E08">
        <w:rPr>
          <w:rFonts w:ascii="標楷體" w:eastAsia="標楷體" w:hAnsi="標楷體" w:hint="eastAsia"/>
        </w:rPr>
        <w:t>國立</w:t>
      </w:r>
      <w:proofErr w:type="gramStart"/>
      <w:r w:rsidRPr="001F3E08">
        <w:rPr>
          <w:rFonts w:ascii="標楷體" w:eastAsia="標楷體" w:hAnsi="標楷體" w:hint="eastAsia"/>
        </w:rPr>
        <w:t>臺</w:t>
      </w:r>
      <w:proofErr w:type="gramEnd"/>
      <w:r w:rsidRPr="001F3E08">
        <w:rPr>
          <w:rFonts w:ascii="標楷體" w:eastAsia="標楷體" w:hAnsi="標楷體" w:hint="eastAsia"/>
        </w:rPr>
        <w:t>中教育大學</w:t>
      </w:r>
      <w:r w:rsidR="003976BC" w:rsidRPr="001F3E08">
        <w:rPr>
          <w:rFonts w:ascii="標楷體" w:eastAsia="標楷體" w:hAnsi="標楷體" w:hint="eastAsia"/>
        </w:rPr>
        <w:t>教師專業碩士學位學程</w:t>
      </w:r>
      <w:r w:rsidRPr="001F3E08">
        <w:rPr>
          <w:rFonts w:ascii="標楷體" w:eastAsia="標楷體" w:hAnsi="標楷體" w:hint="eastAsia"/>
        </w:rPr>
        <w:t>(以下簡稱本</w:t>
      </w:r>
      <w:r w:rsidR="00B120B8" w:rsidRPr="00B120B8">
        <w:rPr>
          <w:rFonts w:ascii="標楷體" w:eastAsia="標楷體" w:hAnsi="標楷體" w:hint="eastAsia"/>
          <w:b/>
          <w:u w:val="single"/>
        </w:rPr>
        <w:t>碩士</w:t>
      </w:r>
      <w:r w:rsidR="003976BC" w:rsidRPr="001F3E08">
        <w:rPr>
          <w:rFonts w:ascii="標楷體" w:eastAsia="標楷體" w:hAnsi="標楷體" w:hint="eastAsia"/>
        </w:rPr>
        <w:t>學程</w:t>
      </w:r>
      <w:r w:rsidRPr="001F3E08">
        <w:rPr>
          <w:rFonts w:ascii="標楷體" w:eastAsia="標楷體" w:hAnsi="標楷體" w:hint="eastAsia"/>
        </w:rPr>
        <w:t>)，為</w:t>
      </w:r>
      <w:r w:rsidRPr="001F3E08">
        <w:rPr>
          <w:rFonts w:ascii="標楷體" w:eastAsia="標楷體" w:hAnsi="標楷體" w:cs="Arial" w:hint="eastAsia"/>
        </w:rPr>
        <w:t>激勵學術研究風氣，培養學生學術研究能力，並</w:t>
      </w:r>
      <w:r w:rsidR="003976BC" w:rsidRPr="001F3E08">
        <w:rPr>
          <w:rFonts w:ascii="標楷體" w:eastAsia="標楷體" w:hAnsi="標楷體" w:cs="Arial" w:hint="eastAsia"/>
        </w:rPr>
        <w:t>確保學生</w:t>
      </w:r>
      <w:r w:rsidR="003976BC" w:rsidRPr="001F3E08">
        <w:rPr>
          <w:rFonts w:ascii="標楷體" w:eastAsia="標楷體" w:hAnsi="標楷體" w:hint="eastAsia"/>
        </w:rPr>
        <w:t>學位論文題目與內容符合本</w:t>
      </w:r>
      <w:r w:rsidR="00B120B8" w:rsidRPr="00B120B8">
        <w:rPr>
          <w:rFonts w:ascii="標楷體" w:eastAsia="標楷體" w:hAnsi="標楷體" w:hint="eastAsia"/>
          <w:b/>
          <w:u w:val="single"/>
        </w:rPr>
        <w:t>碩士</w:t>
      </w:r>
      <w:r w:rsidR="003976BC" w:rsidRPr="001F3E08">
        <w:rPr>
          <w:rFonts w:ascii="標楷體" w:eastAsia="標楷體" w:hAnsi="標楷體" w:hint="eastAsia"/>
        </w:rPr>
        <w:t>學程</w:t>
      </w:r>
      <w:r w:rsidRPr="001F3E08">
        <w:rPr>
          <w:rFonts w:ascii="標楷體" w:eastAsia="標楷體" w:hAnsi="標楷體" w:hint="eastAsia"/>
        </w:rPr>
        <w:t>教育目標與專業領域，</w:t>
      </w:r>
      <w:r w:rsidRPr="001F3E08">
        <w:rPr>
          <w:rFonts w:ascii="標楷體" w:eastAsia="標楷體" w:hAnsi="標楷體" w:cs="Arial" w:hint="eastAsia"/>
        </w:rPr>
        <w:t>提昇學生碩士論文學術水準，</w:t>
      </w:r>
      <w:r w:rsidRPr="001F3E08">
        <w:rPr>
          <w:rFonts w:ascii="標楷體" w:eastAsia="標楷體" w:hAnsi="標楷體" w:hint="eastAsia"/>
        </w:rPr>
        <w:t>訂定「國立臺中教育大學</w:t>
      </w:r>
      <w:r w:rsidR="003976BC" w:rsidRPr="001F3E08">
        <w:rPr>
          <w:rFonts w:ascii="標楷體" w:eastAsia="標楷體" w:hAnsi="標楷體" w:hint="eastAsia"/>
        </w:rPr>
        <w:t>教師專業碩士學位學程</w:t>
      </w:r>
      <w:r w:rsidRPr="001F3E08">
        <w:rPr>
          <w:rFonts w:ascii="標楷體" w:eastAsia="標楷體" w:hAnsi="標楷體" w:hint="eastAsia"/>
        </w:rPr>
        <w:t>論文</w:t>
      </w:r>
      <w:r w:rsidR="003976BC" w:rsidRPr="001F3E08">
        <w:rPr>
          <w:rFonts w:ascii="標楷體" w:eastAsia="標楷體" w:hAnsi="標楷體" w:hint="eastAsia"/>
        </w:rPr>
        <w:t>研究計畫口試</w:t>
      </w:r>
      <w:r w:rsidRPr="001F3E08">
        <w:rPr>
          <w:rFonts w:ascii="標楷體" w:eastAsia="標楷體" w:hAnsi="標楷體" w:hint="eastAsia"/>
        </w:rPr>
        <w:t>實施要點」（以下簡稱本要點）</w:t>
      </w:r>
      <w:r w:rsidR="00B120B8">
        <w:rPr>
          <w:rFonts w:ascii="標楷體" w:eastAsia="標楷體" w:hAnsi="標楷體" w:hint="eastAsia"/>
        </w:rPr>
        <w:t>，</w:t>
      </w:r>
      <w:r w:rsidR="00B120B8" w:rsidRPr="00B120B8">
        <w:rPr>
          <w:rFonts w:ascii="標楷體" w:eastAsia="標楷體" w:hAnsi="標楷體" w:hint="eastAsia"/>
          <w:b/>
          <w:u w:val="single"/>
        </w:rPr>
        <w:t>本要點所稱之論文研究計畫含專業實務報告計畫</w:t>
      </w:r>
      <w:r w:rsidRPr="00B120B8">
        <w:rPr>
          <w:rFonts w:ascii="標楷體" w:eastAsia="標楷體" w:hAnsi="標楷體" w:hint="eastAsia"/>
          <w:b/>
          <w:u w:val="single"/>
        </w:rPr>
        <w:t>。</w:t>
      </w:r>
    </w:p>
    <w:p w:rsidR="00553298" w:rsidRPr="001F3E08" w:rsidRDefault="00553298" w:rsidP="003976BC">
      <w:pPr>
        <w:pStyle w:val="a3"/>
        <w:widowControl/>
        <w:numPr>
          <w:ilvl w:val="0"/>
          <w:numId w:val="1"/>
        </w:numPr>
        <w:autoSpaceDE w:val="0"/>
        <w:autoSpaceDN w:val="0"/>
        <w:snapToGrid w:val="0"/>
        <w:textAlignment w:val="bottom"/>
        <w:rPr>
          <w:rFonts w:ascii="Times New Roman" w:eastAsia="標楷體"/>
          <w:color w:val="000000"/>
        </w:rPr>
      </w:pPr>
      <w:r w:rsidRPr="001F3E08">
        <w:rPr>
          <w:rFonts w:ascii="Times New Roman" w:eastAsia="標楷體" w:hAnsi="標楷體"/>
          <w:color w:val="000000"/>
        </w:rPr>
        <w:t>申請資格：</w:t>
      </w:r>
      <w:r w:rsidR="00B57500" w:rsidRPr="00531B79">
        <w:rPr>
          <w:rFonts w:eastAsia="標楷體" w:hAnsi="標楷體" w:hint="eastAsia"/>
          <w:color w:val="000000"/>
        </w:rPr>
        <w:t>研究</w:t>
      </w:r>
      <w:r w:rsidR="00B57500" w:rsidRPr="00531B79">
        <w:rPr>
          <w:rFonts w:eastAsia="標楷體" w:hAnsi="標楷體"/>
          <w:color w:val="000000"/>
        </w:rPr>
        <w:t>生</w:t>
      </w:r>
      <w:r w:rsidR="00B57500" w:rsidRPr="00531B79">
        <w:rPr>
          <w:rFonts w:eastAsia="標楷體" w:hAnsi="標楷體" w:hint="eastAsia"/>
          <w:color w:val="000000"/>
        </w:rPr>
        <w:t>需</w:t>
      </w:r>
      <w:r w:rsidR="00B57500" w:rsidRPr="00531B79">
        <w:rPr>
          <w:rFonts w:eastAsia="標楷體" w:hAnsi="標楷體"/>
          <w:color w:val="000000"/>
        </w:rPr>
        <w:t>修畢</w:t>
      </w:r>
      <w:r w:rsidR="00B57500" w:rsidRPr="00531B79">
        <w:rPr>
          <w:rFonts w:eastAsia="標楷體" w:hAnsi="標楷體" w:hint="eastAsia"/>
          <w:color w:val="000000"/>
        </w:rPr>
        <w:t>本</w:t>
      </w:r>
      <w:r w:rsidR="00B120B8" w:rsidRPr="00B120B8">
        <w:rPr>
          <w:rFonts w:ascii="標楷體" w:eastAsia="標楷體" w:hAnsi="標楷體" w:hint="eastAsia"/>
          <w:b/>
          <w:u w:val="single"/>
        </w:rPr>
        <w:t>碩士</w:t>
      </w:r>
      <w:r w:rsidR="00B57500" w:rsidRPr="00531B79">
        <w:rPr>
          <w:rFonts w:eastAsia="標楷體" w:hAnsi="標楷體" w:hint="eastAsia"/>
          <w:color w:val="000000"/>
        </w:rPr>
        <w:t>學程</w:t>
      </w:r>
      <w:proofErr w:type="gramStart"/>
      <w:r w:rsidR="00B57500" w:rsidRPr="00531B79">
        <w:rPr>
          <w:rFonts w:eastAsia="標楷體" w:hAnsi="標楷體" w:hint="eastAsia"/>
          <w:color w:val="000000"/>
        </w:rPr>
        <w:t>一</w:t>
      </w:r>
      <w:proofErr w:type="gramEnd"/>
      <w:r w:rsidR="00B57500" w:rsidRPr="00531B79">
        <w:rPr>
          <w:rFonts w:eastAsia="標楷體" w:hAnsi="標楷體" w:hint="eastAsia"/>
          <w:color w:val="000000"/>
        </w:rPr>
        <w:t>學年課程</w:t>
      </w:r>
      <w:r w:rsidR="00B57500" w:rsidRPr="00531B79">
        <w:rPr>
          <w:rFonts w:eastAsia="標楷體" w:hAnsi="標楷體"/>
          <w:color w:val="000000"/>
        </w:rPr>
        <w:t>，</w:t>
      </w:r>
      <w:r w:rsidR="00B57500" w:rsidRPr="00531B79">
        <w:rPr>
          <w:rFonts w:eastAsia="標楷體" w:hAnsi="標楷體" w:hint="eastAsia"/>
          <w:color w:val="000000"/>
        </w:rPr>
        <w:t>始</w:t>
      </w:r>
      <w:r w:rsidRPr="001F3E08">
        <w:rPr>
          <w:rFonts w:ascii="Times New Roman" w:eastAsia="標楷體" w:hAnsi="標楷體"/>
          <w:color w:val="000000"/>
        </w:rPr>
        <w:t>可提出申請</w:t>
      </w:r>
      <w:r w:rsidR="00531B79" w:rsidRPr="00531B79">
        <w:rPr>
          <w:rFonts w:ascii="Times New Roman" w:eastAsia="標楷體" w:hAnsi="標楷體" w:hint="eastAsia"/>
          <w:b/>
          <w:color w:val="000000"/>
          <w:u w:val="single"/>
        </w:rPr>
        <w:t>（跨域創客教學班除外）</w:t>
      </w:r>
      <w:r w:rsidRPr="001F3E08">
        <w:rPr>
          <w:rFonts w:ascii="Times New Roman" w:eastAsia="標楷體" w:hAnsi="標楷體"/>
          <w:color w:val="000000"/>
        </w:rPr>
        <w:t>。</w:t>
      </w:r>
    </w:p>
    <w:p w:rsidR="00553298" w:rsidRPr="001F3E08" w:rsidRDefault="00553298" w:rsidP="00553298">
      <w:pPr>
        <w:pStyle w:val="a3"/>
        <w:widowControl/>
        <w:numPr>
          <w:ilvl w:val="0"/>
          <w:numId w:val="1"/>
        </w:numPr>
        <w:autoSpaceDE w:val="0"/>
        <w:autoSpaceDN w:val="0"/>
        <w:snapToGrid w:val="0"/>
        <w:textAlignment w:val="bottom"/>
        <w:rPr>
          <w:rFonts w:ascii="Times New Roman" w:eastAsia="標楷體" w:hAnsi="標楷體"/>
          <w:color w:val="000000"/>
        </w:rPr>
      </w:pPr>
      <w:r w:rsidRPr="001F3E08">
        <w:rPr>
          <w:rFonts w:ascii="Times New Roman" w:eastAsia="標楷體" w:hAnsi="標楷體"/>
          <w:color w:val="000000"/>
        </w:rPr>
        <w:t>實施時間：論文計畫口試全年度皆可提出申請，但需於辦理研究計畫前二</w:t>
      </w:r>
      <w:proofErr w:type="gramStart"/>
      <w:r w:rsidRPr="001F3E08">
        <w:rPr>
          <w:rFonts w:ascii="Times New Roman" w:eastAsia="標楷體" w:hAnsi="標楷體"/>
          <w:color w:val="000000"/>
        </w:rPr>
        <w:t>週</w:t>
      </w:r>
      <w:proofErr w:type="gramEnd"/>
      <w:r w:rsidRPr="001F3E08">
        <w:rPr>
          <w:rFonts w:ascii="Times New Roman" w:eastAsia="標楷體" w:hAnsi="標楷體"/>
          <w:color w:val="000000"/>
        </w:rPr>
        <w:t>向學程辦公室提出申請，且碩士班研究計畫與學位論文口試需間隔四個月。</w:t>
      </w:r>
    </w:p>
    <w:p w:rsidR="00553298" w:rsidRPr="001F3E08" w:rsidRDefault="00553298" w:rsidP="00553298">
      <w:pPr>
        <w:pStyle w:val="a3"/>
        <w:widowControl/>
        <w:numPr>
          <w:ilvl w:val="0"/>
          <w:numId w:val="1"/>
        </w:numPr>
        <w:autoSpaceDE w:val="0"/>
        <w:autoSpaceDN w:val="0"/>
        <w:snapToGrid w:val="0"/>
        <w:textAlignment w:val="bottom"/>
        <w:rPr>
          <w:rFonts w:ascii="Times New Roman" w:eastAsia="標楷體" w:hAnsi="標楷體"/>
          <w:color w:val="000000"/>
        </w:rPr>
      </w:pPr>
      <w:r w:rsidRPr="001F3E08">
        <w:rPr>
          <w:rFonts w:eastAsia="標楷體" w:hAnsi="標楷體"/>
        </w:rPr>
        <w:t>申請程序</w:t>
      </w:r>
    </w:p>
    <w:p w:rsidR="00553298" w:rsidRPr="001F3E08" w:rsidRDefault="00553298" w:rsidP="00553298">
      <w:pPr>
        <w:pStyle w:val="a3"/>
        <w:widowControl/>
        <w:numPr>
          <w:ilvl w:val="1"/>
          <w:numId w:val="1"/>
        </w:numPr>
        <w:autoSpaceDE w:val="0"/>
        <w:autoSpaceDN w:val="0"/>
        <w:snapToGrid w:val="0"/>
        <w:ind w:left="1219" w:hanging="737"/>
        <w:textAlignment w:val="bottom"/>
        <w:rPr>
          <w:rFonts w:ascii="Times New Roman" w:eastAsia="標楷體" w:hAnsi="標楷體"/>
          <w:color w:val="000000"/>
        </w:rPr>
      </w:pPr>
      <w:r w:rsidRPr="001F3E08">
        <w:rPr>
          <w:rFonts w:ascii="Times New Roman" w:eastAsia="標楷體" w:hAnsi="標楷體"/>
          <w:color w:val="000000"/>
        </w:rPr>
        <w:t>申請論文研究計畫口試前，須完成論文之緒論、文獻探討、研究方法及設計（需確定研究對象、預試之研究工具及擬用統計分析方法）、主要參考文獻等部份，始可申請論文研究計畫口試。</w:t>
      </w:r>
    </w:p>
    <w:p w:rsidR="00553298" w:rsidRPr="001F3E08" w:rsidRDefault="00553298" w:rsidP="00553298">
      <w:pPr>
        <w:pStyle w:val="a3"/>
        <w:widowControl/>
        <w:numPr>
          <w:ilvl w:val="1"/>
          <w:numId w:val="1"/>
        </w:numPr>
        <w:autoSpaceDE w:val="0"/>
        <w:autoSpaceDN w:val="0"/>
        <w:snapToGrid w:val="0"/>
        <w:ind w:left="1219" w:hanging="737"/>
        <w:textAlignment w:val="bottom"/>
        <w:rPr>
          <w:rFonts w:ascii="Times New Roman" w:eastAsia="標楷體" w:hAnsi="標楷體"/>
          <w:color w:val="000000"/>
        </w:rPr>
      </w:pPr>
      <w:r w:rsidRPr="001F3E08">
        <w:rPr>
          <w:rFonts w:ascii="Times New Roman" w:eastAsia="標楷體" w:hAnsi="標楷體"/>
          <w:color w:val="000000"/>
        </w:rPr>
        <w:t>申請時，需填具</w:t>
      </w:r>
      <w:r w:rsidR="003976BC" w:rsidRPr="001F3E08">
        <w:rPr>
          <w:rFonts w:eastAsia="標楷體"/>
        </w:rPr>
        <w:t>「論文研究計畫口試申請表」</w:t>
      </w:r>
      <w:r w:rsidRPr="001F3E08">
        <w:rPr>
          <w:rFonts w:ascii="Times New Roman" w:eastAsia="標楷體" w:hAnsi="標楷體"/>
          <w:color w:val="000000"/>
        </w:rPr>
        <w:t>，檢附</w:t>
      </w:r>
      <w:r w:rsidR="003976BC" w:rsidRPr="001F3E08">
        <w:rPr>
          <w:rFonts w:eastAsia="標楷體"/>
        </w:rPr>
        <w:t>「歷年成績單正本」及「臺灣學術倫理教育資源中心修課證明」</w:t>
      </w:r>
      <w:r w:rsidRPr="001F3E08">
        <w:rPr>
          <w:rFonts w:ascii="Times New Roman" w:eastAsia="標楷體" w:hAnsi="標楷體"/>
          <w:color w:val="000000"/>
        </w:rPr>
        <w:t>，經指導教授評定核可後</w:t>
      </w:r>
      <w:r w:rsidR="003976BC" w:rsidRPr="001F3E08">
        <w:rPr>
          <w:rFonts w:eastAsia="標楷體"/>
        </w:rPr>
        <w:t>於計畫發表前兩</w:t>
      </w:r>
      <w:proofErr w:type="gramStart"/>
      <w:r w:rsidR="003976BC" w:rsidRPr="001F3E08">
        <w:rPr>
          <w:rFonts w:eastAsia="標楷體"/>
        </w:rPr>
        <w:t>週</w:t>
      </w:r>
      <w:r w:rsidRPr="001F3E08">
        <w:rPr>
          <w:rFonts w:ascii="Times New Roman" w:eastAsia="標楷體" w:hAnsi="標楷體"/>
          <w:color w:val="000000"/>
        </w:rPr>
        <w:t>送學</w:t>
      </w:r>
      <w:proofErr w:type="gramEnd"/>
      <w:r w:rsidRPr="001F3E08">
        <w:rPr>
          <w:rFonts w:ascii="Times New Roman" w:eastAsia="標楷體" w:hAnsi="標楷體"/>
          <w:color w:val="000000"/>
        </w:rPr>
        <w:t>程辦公室。</w:t>
      </w:r>
    </w:p>
    <w:p w:rsidR="00553298" w:rsidRPr="001F3E08" w:rsidRDefault="00553298" w:rsidP="00553298">
      <w:pPr>
        <w:widowControl/>
        <w:autoSpaceDE w:val="0"/>
        <w:autoSpaceDN w:val="0"/>
        <w:adjustRightInd w:val="0"/>
        <w:snapToGrid w:val="0"/>
        <w:textAlignment w:val="bottom"/>
        <w:rPr>
          <w:rFonts w:eastAsia="標楷體"/>
        </w:rPr>
      </w:pPr>
      <w:r w:rsidRPr="001F3E08">
        <w:rPr>
          <w:rFonts w:eastAsia="標楷體" w:hAnsi="標楷體"/>
        </w:rPr>
        <w:t>五、實施方式</w:t>
      </w:r>
    </w:p>
    <w:p w:rsidR="00553298" w:rsidRPr="001F3E08" w:rsidRDefault="00553298" w:rsidP="00553298">
      <w:pPr>
        <w:pStyle w:val="a3"/>
        <w:widowControl/>
        <w:numPr>
          <w:ilvl w:val="0"/>
          <w:numId w:val="2"/>
        </w:numPr>
        <w:autoSpaceDE w:val="0"/>
        <w:autoSpaceDN w:val="0"/>
        <w:snapToGrid w:val="0"/>
        <w:ind w:left="1219" w:hanging="737"/>
        <w:textAlignment w:val="bottom"/>
        <w:rPr>
          <w:rFonts w:ascii="Times New Roman" w:eastAsia="標楷體" w:hAnsi="標楷體"/>
          <w:color w:val="000000"/>
        </w:rPr>
      </w:pPr>
      <w:r w:rsidRPr="001F3E08">
        <w:rPr>
          <w:rFonts w:ascii="Times New Roman" w:eastAsia="標楷體" w:hAnsi="標楷體"/>
          <w:color w:val="000000"/>
        </w:rPr>
        <w:t>每次論文研究計畫發表以二小時為原則。</w:t>
      </w:r>
    </w:p>
    <w:p w:rsidR="00553298" w:rsidRPr="001F3E08" w:rsidRDefault="00553298" w:rsidP="00553298">
      <w:pPr>
        <w:pStyle w:val="a3"/>
        <w:widowControl/>
        <w:numPr>
          <w:ilvl w:val="0"/>
          <w:numId w:val="2"/>
        </w:numPr>
        <w:autoSpaceDE w:val="0"/>
        <w:autoSpaceDN w:val="0"/>
        <w:snapToGrid w:val="0"/>
        <w:ind w:left="1219" w:hanging="737"/>
        <w:textAlignment w:val="bottom"/>
        <w:rPr>
          <w:rFonts w:ascii="Times New Roman" w:eastAsia="標楷體" w:hAnsi="標楷體"/>
          <w:color w:val="000000"/>
        </w:rPr>
      </w:pPr>
      <w:r w:rsidRPr="001F3E08">
        <w:rPr>
          <w:rFonts w:ascii="Times New Roman" w:eastAsia="標楷體" w:hAnsi="標楷體"/>
          <w:color w:val="000000"/>
        </w:rPr>
        <w:t>論文研究計畫一份須於發表前二</w:t>
      </w:r>
      <w:proofErr w:type="gramStart"/>
      <w:r w:rsidRPr="001F3E08">
        <w:rPr>
          <w:rFonts w:ascii="Times New Roman" w:eastAsia="標楷體" w:hAnsi="標楷體"/>
          <w:color w:val="000000"/>
        </w:rPr>
        <w:t>週送學</w:t>
      </w:r>
      <w:proofErr w:type="gramEnd"/>
      <w:r w:rsidRPr="001F3E08">
        <w:rPr>
          <w:rFonts w:ascii="Times New Roman" w:eastAsia="標楷體" w:hAnsi="標楷體"/>
          <w:color w:val="000000"/>
        </w:rPr>
        <w:t>程辦公室。</w:t>
      </w:r>
    </w:p>
    <w:p w:rsidR="00553298" w:rsidRPr="001F3E08" w:rsidRDefault="00A202BA" w:rsidP="00A202BA">
      <w:pPr>
        <w:pStyle w:val="a3"/>
        <w:widowControl/>
        <w:numPr>
          <w:ilvl w:val="0"/>
          <w:numId w:val="2"/>
        </w:numPr>
        <w:autoSpaceDE w:val="0"/>
        <w:autoSpaceDN w:val="0"/>
        <w:snapToGrid w:val="0"/>
        <w:ind w:left="1276" w:hanging="796"/>
        <w:textAlignment w:val="bottom"/>
        <w:rPr>
          <w:rFonts w:ascii="Times New Roman" w:eastAsia="標楷體" w:hAnsi="標楷體"/>
          <w:color w:val="000000"/>
        </w:rPr>
      </w:pPr>
      <w:r w:rsidRPr="00531B79">
        <w:rPr>
          <w:rFonts w:ascii="Times New Roman" w:eastAsia="標楷體" w:hAnsi="標楷體" w:hint="eastAsia"/>
          <w:color w:val="000000"/>
        </w:rPr>
        <w:t>置審查委員三至五人，但指導教授有二人以上時應置委員四至五人，其中指導教授為當然委員，校外委員不得少於委員人數之三分之一</w:t>
      </w:r>
      <w:r w:rsidR="00553298" w:rsidRPr="00531B79">
        <w:rPr>
          <w:rFonts w:ascii="Times New Roman" w:eastAsia="標楷體" w:hAnsi="標楷體"/>
          <w:color w:val="000000"/>
        </w:rPr>
        <w:t>。</w:t>
      </w:r>
      <w:r w:rsidR="00553298" w:rsidRPr="001F3E08">
        <w:rPr>
          <w:rFonts w:ascii="Times New Roman" w:eastAsia="標楷體" w:hAnsi="標楷體"/>
          <w:color w:val="000000"/>
        </w:rPr>
        <w:t>除指導教授外，其他委員由指導教授推薦。發表者並應負責邀請與接待事宜。</w:t>
      </w:r>
    </w:p>
    <w:p w:rsidR="00553298" w:rsidRPr="001F3E08" w:rsidRDefault="00553298" w:rsidP="00553298">
      <w:pPr>
        <w:pStyle w:val="a3"/>
        <w:widowControl/>
        <w:numPr>
          <w:ilvl w:val="0"/>
          <w:numId w:val="2"/>
        </w:numPr>
        <w:autoSpaceDE w:val="0"/>
        <w:autoSpaceDN w:val="0"/>
        <w:snapToGrid w:val="0"/>
        <w:ind w:left="1219" w:hanging="737"/>
        <w:textAlignment w:val="bottom"/>
        <w:rPr>
          <w:rFonts w:ascii="Times New Roman" w:eastAsia="標楷體" w:hAnsi="標楷體"/>
          <w:color w:val="000000"/>
        </w:rPr>
      </w:pPr>
      <w:r w:rsidRPr="001F3E08">
        <w:rPr>
          <w:rFonts w:ascii="Times New Roman" w:eastAsia="標楷體" w:hAnsi="標楷體"/>
          <w:color w:val="000000"/>
        </w:rPr>
        <w:t>論文研究計畫之發表應有全體審查委員出席始得舉行，如有審查委員因故不能出席，應另擇期辦理。</w:t>
      </w:r>
    </w:p>
    <w:p w:rsidR="00553298" w:rsidRPr="001F3E08" w:rsidRDefault="00553298" w:rsidP="00553298">
      <w:pPr>
        <w:pStyle w:val="a3"/>
        <w:widowControl/>
        <w:numPr>
          <w:ilvl w:val="0"/>
          <w:numId w:val="2"/>
        </w:numPr>
        <w:autoSpaceDE w:val="0"/>
        <w:autoSpaceDN w:val="0"/>
        <w:snapToGrid w:val="0"/>
        <w:ind w:left="1219" w:hanging="737"/>
        <w:textAlignment w:val="bottom"/>
        <w:rPr>
          <w:rFonts w:ascii="Times New Roman" w:eastAsia="標楷體" w:hAnsi="標楷體"/>
          <w:color w:val="000000"/>
        </w:rPr>
      </w:pPr>
      <w:r w:rsidRPr="001F3E08">
        <w:rPr>
          <w:rFonts w:ascii="Times New Roman" w:eastAsia="標楷體" w:hAnsi="標楷體"/>
          <w:color w:val="000000"/>
        </w:rPr>
        <w:t>論文研究計畫發表時，得由審查委員互推一人擔任</w:t>
      </w:r>
      <w:r w:rsidR="00274824" w:rsidRPr="001F3E08">
        <w:rPr>
          <w:rFonts w:ascii="Times New Roman" w:eastAsia="標楷體" w:hAnsi="標楷體" w:hint="eastAsia"/>
          <w:color w:val="000000"/>
        </w:rPr>
        <w:t>召集人</w:t>
      </w:r>
      <w:r w:rsidRPr="001F3E08">
        <w:rPr>
          <w:rFonts w:ascii="Times New Roman" w:eastAsia="標楷體" w:hAnsi="標楷體"/>
          <w:color w:val="000000"/>
        </w:rPr>
        <w:t>。</w:t>
      </w:r>
    </w:p>
    <w:p w:rsidR="00553298" w:rsidRPr="001F3E08" w:rsidRDefault="00553298" w:rsidP="00553298">
      <w:pPr>
        <w:pStyle w:val="a3"/>
        <w:widowControl/>
        <w:numPr>
          <w:ilvl w:val="0"/>
          <w:numId w:val="2"/>
        </w:numPr>
        <w:autoSpaceDE w:val="0"/>
        <w:autoSpaceDN w:val="0"/>
        <w:snapToGrid w:val="0"/>
        <w:ind w:left="1219" w:hanging="737"/>
        <w:textAlignment w:val="bottom"/>
        <w:rPr>
          <w:rFonts w:ascii="Times New Roman" w:eastAsia="標楷體" w:hAnsi="標楷體"/>
          <w:color w:val="000000"/>
        </w:rPr>
      </w:pPr>
      <w:r w:rsidRPr="001F3E08">
        <w:rPr>
          <w:rFonts w:ascii="Times New Roman" w:eastAsia="標楷體" w:hAnsi="標楷體"/>
          <w:color w:val="000000"/>
        </w:rPr>
        <w:t>論文研究計畫發表時，發表者需邀請本</w:t>
      </w:r>
      <w:r w:rsidR="00B120B8" w:rsidRPr="00B120B8">
        <w:rPr>
          <w:rFonts w:ascii="標楷體" w:eastAsia="標楷體" w:hAnsi="標楷體" w:hint="eastAsia"/>
          <w:b/>
          <w:u w:val="single"/>
        </w:rPr>
        <w:t>碩士</w:t>
      </w:r>
      <w:r w:rsidRPr="001F3E08">
        <w:rPr>
          <w:rFonts w:ascii="Times New Roman" w:eastAsia="標楷體" w:hAnsi="標楷體"/>
          <w:color w:val="000000"/>
        </w:rPr>
        <w:t>學程任課教師暨研究生參加。</w:t>
      </w:r>
    </w:p>
    <w:p w:rsidR="00553298" w:rsidRPr="001F3E08" w:rsidRDefault="00553298" w:rsidP="00553298">
      <w:pPr>
        <w:pStyle w:val="a3"/>
        <w:widowControl/>
        <w:numPr>
          <w:ilvl w:val="0"/>
          <w:numId w:val="2"/>
        </w:numPr>
        <w:autoSpaceDE w:val="0"/>
        <w:autoSpaceDN w:val="0"/>
        <w:snapToGrid w:val="0"/>
        <w:ind w:left="1219" w:hanging="737"/>
        <w:textAlignment w:val="bottom"/>
        <w:rPr>
          <w:rFonts w:ascii="Times New Roman" w:eastAsia="標楷體" w:hAnsi="標楷體"/>
          <w:color w:val="000000"/>
        </w:rPr>
      </w:pPr>
      <w:r w:rsidRPr="001F3E08">
        <w:rPr>
          <w:rFonts w:ascii="Times New Roman" w:eastAsia="標楷體" w:hAnsi="標楷體"/>
          <w:color w:val="000000"/>
        </w:rPr>
        <w:t>論文研究計畫發表時之記錄，由發表者委請同學負責，並於會後一</w:t>
      </w:r>
      <w:proofErr w:type="gramStart"/>
      <w:r w:rsidRPr="001F3E08">
        <w:rPr>
          <w:rFonts w:ascii="Times New Roman" w:eastAsia="標楷體" w:hAnsi="標楷體"/>
          <w:color w:val="000000"/>
        </w:rPr>
        <w:t>週</w:t>
      </w:r>
      <w:proofErr w:type="gramEnd"/>
      <w:r w:rsidRPr="001F3E08">
        <w:rPr>
          <w:rFonts w:ascii="Times New Roman" w:eastAsia="標楷體" w:hAnsi="標楷體"/>
          <w:color w:val="000000"/>
        </w:rPr>
        <w:t>內將記錄送至學程辦公室備查。</w:t>
      </w:r>
    </w:p>
    <w:p w:rsidR="00553298" w:rsidRPr="001F3E08" w:rsidRDefault="00553298" w:rsidP="00553298">
      <w:pPr>
        <w:pStyle w:val="a3"/>
        <w:widowControl/>
        <w:numPr>
          <w:ilvl w:val="0"/>
          <w:numId w:val="2"/>
        </w:numPr>
        <w:autoSpaceDE w:val="0"/>
        <w:autoSpaceDN w:val="0"/>
        <w:snapToGrid w:val="0"/>
        <w:ind w:left="1219" w:hanging="737"/>
        <w:textAlignment w:val="bottom"/>
        <w:rPr>
          <w:rFonts w:ascii="Times New Roman" w:eastAsia="標楷體" w:hAnsi="標楷體"/>
          <w:color w:val="000000"/>
        </w:rPr>
      </w:pPr>
      <w:r w:rsidRPr="001F3E08">
        <w:rPr>
          <w:rFonts w:ascii="Times New Roman" w:eastAsia="標楷體" w:hAnsi="標楷體"/>
          <w:color w:val="000000"/>
        </w:rPr>
        <w:t>論文研究計畫發表之行政事務（含場地之申請、餐點之準備等事項），由發表者之班級負責。</w:t>
      </w:r>
    </w:p>
    <w:p w:rsidR="00553298" w:rsidRPr="001F3E08" w:rsidRDefault="00553298" w:rsidP="00553298">
      <w:pPr>
        <w:pStyle w:val="a3"/>
        <w:widowControl/>
        <w:numPr>
          <w:ilvl w:val="0"/>
          <w:numId w:val="2"/>
        </w:numPr>
        <w:autoSpaceDE w:val="0"/>
        <w:autoSpaceDN w:val="0"/>
        <w:snapToGrid w:val="0"/>
        <w:ind w:left="1219" w:hanging="737"/>
        <w:textAlignment w:val="bottom"/>
        <w:rPr>
          <w:rFonts w:ascii="Times New Roman" w:eastAsia="標楷體" w:hAnsi="標楷體"/>
          <w:color w:val="000000"/>
        </w:rPr>
      </w:pPr>
      <w:r w:rsidRPr="001F3E08">
        <w:rPr>
          <w:rFonts w:ascii="Times New Roman" w:eastAsia="標楷體" w:hAnsi="標楷體"/>
          <w:color w:val="000000"/>
        </w:rPr>
        <w:t>論文研究計畫發表時，請發表者自行準備發表資料，供與會人員參閱。</w:t>
      </w:r>
    </w:p>
    <w:p w:rsidR="00553298" w:rsidRPr="001F3E08" w:rsidRDefault="00553298" w:rsidP="00553298">
      <w:pPr>
        <w:pStyle w:val="a3"/>
        <w:widowControl/>
        <w:numPr>
          <w:ilvl w:val="0"/>
          <w:numId w:val="2"/>
        </w:numPr>
        <w:autoSpaceDE w:val="0"/>
        <w:autoSpaceDN w:val="0"/>
        <w:snapToGrid w:val="0"/>
        <w:ind w:left="1219" w:hanging="737"/>
        <w:textAlignment w:val="bottom"/>
        <w:rPr>
          <w:rFonts w:ascii="Times New Roman" w:eastAsia="標楷體" w:hAnsi="標楷體"/>
          <w:color w:val="000000"/>
        </w:rPr>
      </w:pPr>
      <w:r w:rsidRPr="001F3E08">
        <w:rPr>
          <w:rFonts w:ascii="Times New Roman" w:eastAsia="標楷體" w:hAnsi="標楷體"/>
          <w:color w:val="000000"/>
        </w:rPr>
        <w:t>論文研究計畫發表完畢後，由審查委員填寫論文研究計畫</w:t>
      </w:r>
      <w:r w:rsidR="0060224E" w:rsidRPr="001F3E08">
        <w:rPr>
          <w:rFonts w:ascii="Times New Roman" w:eastAsia="標楷體" w:hAnsi="標楷體" w:hint="eastAsia"/>
          <w:color w:val="000000"/>
        </w:rPr>
        <w:t>與專業領域相符性</w:t>
      </w:r>
      <w:r w:rsidRPr="001F3E08">
        <w:rPr>
          <w:rFonts w:ascii="Times New Roman" w:eastAsia="標楷體" w:hAnsi="標楷體"/>
          <w:color w:val="000000"/>
        </w:rPr>
        <w:t>審查意見表，通過後始可執行論文研究；</w:t>
      </w:r>
      <w:r w:rsidRPr="001F3E08">
        <w:rPr>
          <w:rFonts w:ascii="Times New Roman" w:eastAsia="標楷體" w:hAnsi="標楷體"/>
          <w:color w:val="000000"/>
        </w:rPr>
        <w:t xml:space="preserve"> </w:t>
      </w:r>
      <w:r w:rsidRPr="001F3E08">
        <w:rPr>
          <w:rFonts w:ascii="Times New Roman" w:eastAsia="標楷體" w:hAnsi="標楷體"/>
          <w:color w:val="000000"/>
        </w:rPr>
        <w:t>若不通過時，則需重新提出論文研究計畫並辦理論文研究計畫發表會，每一研究生每學年至多提兩次。</w:t>
      </w:r>
    </w:p>
    <w:p w:rsidR="00553298" w:rsidRPr="001F3E08" w:rsidRDefault="00553298" w:rsidP="00553298">
      <w:pPr>
        <w:widowControl/>
        <w:tabs>
          <w:tab w:val="center" w:pos="1418"/>
          <w:tab w:val="center" w:pos="6946"/>
          <w:tab w:val="center" w:pos="8080"/>
        </w:tabs>
        <w:autoSpaceDE w:val="0"/>
        <w:autoSpaceDN w:val="0"/>
        <w:adjustRightInd w:val="0"/>
        <w:snapToGrid w:val="0"/>
        <w:ind w:left="480" w:hangingChars="200" w:hanging="480"/>
        <w:textAlignment w:val="bottom"/>
        <w:rPr>
          <w:rFonts w:eastAsia="標楷體"/>
        </w:rPr>
      </w:pPr>
      <w:r w:rsidRPr="001F3E08">
        <w:rPr>
          <w:rFonts w:eastAsia="標楷體" w:hAnsi="標楷體"/>
        </w:rPr>
        <w:t>六、研究生之論文研究計畫經審查通過後，如因故變更研究題目，應重新辦理論文研究計畫口試。</w:t>
      </w:r>
    </w:p>
    <w:p w:rsidR="0060224E" w:rsidRDefault="00553298" w:rsidP="00553298">
      <w:pPr>
        <w:widowControl/>
        <w:tabs>
          <w:tab w:val="center" w:pos="1418"/>
          <w:tab w:val="center" w:pos="6946"/>
          <w:tab w:val="center" w:pos="8080"/>
        </w:tabs>
        <w:autoSpaceDE w:val="0"/>
        <w:autoSpaceDN w:val="0"/>
        <w:adjustRightInd w:val="0"/>
        <w:snapToGrid w:val="0"/>
        <w:ind w:left="480" w:hangingChars="200" w:hanging="480"/>
        <w:textAlignment w:val="bottom"/>
        <w:rPr>
          <w:rFonts w:eastAsia="標楷體" w:hAnsi="標楷體"/>
        </w:rPr>
      </w:pPr>
      <w:r w:rsidRPr="001F3E08">
        <w:rPr>
          <w:rFonts w:eastAsia="標楷體" w:hAnsi="標楷體"/>
        </w:rPr>
        <w:t>七、本要點經學程</w:t>
      </w:r>
      <w:r w:rsidR="00750C67" w:rsidRPr="001F3E08">
        <w:rPr>
          <w:rFonts w:eastAsia="標楷體" w:hAnsi="標楷體" w:hint="eastAsia"/>
        </w:rPr>
        <w:t>事務</w:t>
      </w:r>
      <w:r w:rsidRPr="001F3E08">
        <w:rPr>
          <w:rFonts w:eastAsia="標楷體" w:hAnsi="標楷體"/>
        </w:rPr>
        <w:t>會議通過後實施，修正時亦同。</w:t>
      </w:r>
    </w:p>
    <w:p w:rsidR="00A42318" w:rsidRDefault="00A42318" w:rsidP="00553298">
      <w:pPr>
        <w:widowControl/>
        <w:tabs>
          <w:tab w:val="center" w:pos="1418"/>
          <w:tab w:val="center" w:pos="6946"/>
          <w:tab w:val="center" w:pos="8080"/>
        </w:tabs>
        <w:autoSpaceDE w:val="0"/>
        <w:autoSpaceDN w:val="0"/>
        <w:adjustRightInd w:val="0"/>
        <w:snapToGrid w:val="0"/>
        <w:ind w:left="480" w:hangingChars="200" w:hanging="480"/>
        <w:textAlignment w:val="bottom"/>
        <w:rPr>
          <w:rFonts w:eastAsia="標楷體" w:hAnsi="標楷體"/>
        </w:rPr>
      </w:pPr>
      <w:bookmarkStart w:id="1" w:name="_GoBack"/>
      <w:bookmarkEnd w:id="1"/>
    </w:p>
    <w:sectPr w:rsidR="00A42318" w:rsidSect="00A42318">
      <w:pgSz w:w="11906" w:h="16838"/>
      <w:pgMar w:top="993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693" w:rsidRDefault="00232693" w:rsidP="00750C67">
      <w:r>
        <w:separator/>
      </w:r>
    </w:p>
  </w:endnote>
  <w:endnote w:type="continuationSeparator" w:id="0">
    <w:p w:rsidR="00232693" w:rsidRDefault="00232693" w:rsidP="0075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693" w:rsidRDefault="00232693" w:rsidP="00750C67">
      <w:r>
        <w:separator/>
      </w:r>
    </w:p>
  </w:footnote>
  <w:footnote w:type="continuationSeparator" w:id="0">
    <w:p w:rsidR="00232693" w:rsidRDefault="00232693" w:rsidP="00750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5993"/>
    <w:multiLevelType w:val="hybridMultilevel"/>
    <w:tmpl w:val="4C5A9932"/>
    <w:lvl w:ilvl="0" w:tplc="8F845B18">
      <w:start w:val="1"/>
      <w:numFmt w:val="taiwaneseCountingThousand"/>
      <w:lvlText w:val="（%1）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4F40742"/>
    <w:multiLevelType w:val="hybridMultilevel"/>
    <w:tmpl w:val="C78CBC3C"/>
    <w:lvl w:ilvl="0" w:tplc="DC380E6E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ascii="Times New Roman" w:eastAsia="標楷體" w:hAnsi="標楷體" w:cs="Times New Roman"/>
      </w:rPr>
    </w:lvl>
    <w:lvl w:ilvl="1" w:tplc="DDA80540">
      <w:start w:val="1"/>
      <w:numFmt w:val="taiwaneseCountingThousand"/>
      <w:lvlText w:val="(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654DD1"/>
    <w:multiLevelType w:val="hybridMultilevel"/>
    <w:tmpl w:val="4C5A9932"/>
    <w:lvl w:ilvl="0" w:tplc="8F845B18">
      <w:start w:val="1"/>
      <w:numFmt w:val="taiwaneseCountingThousand"/>
      <w:lvlText w:val="（%1）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C1D40C3"/>
    <w:multiLevelType w:val="hybridMultilevel"/>
    <w:tmpl w:val="CDE68974"/>
    <w:lvl w:ilvl="0" w:tplc="3460B054">
      <w:start w:val="5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C2F4B4CE">
      <w:start w:val="1"/>
      <w:numFmt w:val="taiwaneseCountingThousand"/>
      <w:lvlText w:val="（%2）"/>
      <w:lvlJc w:val="left"/>
      <w:pPr>
        <w:ind w:left="480" w:hanging="480"/>
      </w:pPr>
      <w:rPr>
        <w:rFonts w:ascii="Times New Roman" w:eastAsia="標楷體" w:hAnsi="標楷體"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226FED"/>
    <w:multiLevelType w:val="hybridMultilevel"/>
    <w:tmpl w:val="FD1CA0A4"/>
    <w:lvl w:ilvl="0" w:tplc="A916370A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594499F"/>
    <w:multiLevelType w:val="hybridMultilevel"/>
    <w:tmpl w:val="4C5A9932"/>
    <w:lvl w:ilvl="0" w:tplc="8F845B18">
      <w:start w:val="1"/>
      <w:numFmt w:val="taiwaneseCountingThousand"/>
      <w:lvlText w:val="（%1）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86E3A6C"/>
    <w:multiLevelType w:val="hybridMultilevel"/>
    <w:tmpl w:val="FD1CA0A4"/>
    <w:lvl w:ilvl="0" w:tplc="A916370A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FA23D6F"/>
    <w:multiLevelType w:val="hybridMultilevel"/>
    <w:tmpl w:val="DE0AC202"/>
    <w:lvl w:ilvl="0" w:tplc="936C3D18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8F845B18">
      <w:start w:val="1"/>
      <w:numFmt w:val="taiwaneseCountingThousand"/>
      <w:lvlText w:val="（%2）"/>
      <w:lvlJc w:val="left"/>
      <w:pPr>
        <w:ind w:left="960" w:hanging="48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1E74711"/>
    <w:multiLevelType w:val="hybridMultilevel"/>
    <w:tmpl w:val="2506B7AC"/>
    <w:lvl w:ilvl="0" w:tplc="4CD02252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5966D81"/>
    <w:multiLevelType w:val="hybridMultilevel"/>
    <w:tmpl w:val="BF8E5E36"/>
    <w:lvl w:ilvl="0" w:tplc="960002BA">
      <w:start w:val="2"/>
      <w:numFmt w:val="taiwaneseCountingThousand"/>
      <w:lvlText w:val="%1、"/>
      <w:lvlJc w:val="left"/>
      <w:pPr>
        <w:ind w:left="480" w:hanging="48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CFE7A38"/>
    <w:multiLevelType w:val="hybridMultilevel"/>
    <w:tmpl w:val="239685E4"/>
    <w:lvl w:ilvl="0" w:tplc="7EBA0766">
      <w:start w:val="2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2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98"/>
    <w:rsid w:val="00030E28"/>
    <w:rsid w:val="00090B29"/>
    <w:rsid w:val="000F3D8D"/>
    <w:rsid w:val="000F554A"/>
    <w:rsid w:val="00106668"/>
    <w:rsid w:val="001621E6"/>
    <w:rsid w:val="00175E00"/>
    <w:rsid w:val="001F3E08"/>
    <w:rsid w:val="00232693"/>
    <w:rsid w:val="00232940"/>
    <w:rsid w:val="00274824"/>
    <w:rsid w:val="002B2E57"/>
    <w:rsid w:val="002B5E83"/>
    <w:rsid w:val="003976BC"/>
    <w:rsid w:val="00401236"/>
    <w:rsid w:val="0044009E"/>
    <w:rsid w:val="00456A64"/>
    <w:rsid w:val="004A30AB"/>
    <w:rsid w:val="00531B79"/>
    <w:rsid w:val="00553298"/>
    <w:rsid w:val="005835CD"/>
    <w:rsid w:val="005D5438"/>
    <w:rsid w:val="005E3E74"/>
    <w:rsid w:val="005F3801"/>
    <w:rsid w:val="006021B1"/>
    <w:rsid w:val="0060224E"/>
    <w:rsid w:val="00683032"/>
    <w:rsid w:val="00686729"/>
    <w:rsid w:val="006C6E99"/>
    <w:rsid w:val="00750C67"/>
    <w:rsid w:val="008F75BC"/>
    <w:rsid w:val="00937EAA"/>
    <w:rsid w:val="00956907"/>
    <w:rsid w:val="00A01BA1"/>
    <w:rsid w:val="00A202BA"/>
    <w:rsid w:val="00A42318"/>
    <w:rsid w:val="00A82366"/>
    <w:rsid w:val="00B112B1"/>
    <w:rsid w:val="00B120B8"/>
    <w:rsid w:val="00B57500"/>
    <w:rsid w:val="00BF5971"/>
    <w:rsid w:val="00C95DE9"/>
    <w:rsid w:val="00D45449"/>
    <w:rsid w:val="00ED4296"/>
    <w:rsid w:val="00EF5F18"/>
    <w:rsid w:val="00F30888"/>
    <w:rsid w:val="00F63DD1"/>
    <w:rsid w:val="00F9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E03746"/>
  <w15:docId w15:val="{DD4F69DB-CCDB-4400-997E-19706A9C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329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553298"/>
    <w:pPr>
      <w:adjustRightInd w:val="0"/>
      <w:ind w:left="480"/>
      <w:textAlignment w:val="baseline"/>
    </w:pPr>
    <w:rPr>
      <w:rFonts w:ascii="細明體" w:eastAsia="細明體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750C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50C6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50C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50C67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semiHidden/>
    <w:unhideWhenUsed/>
    <w:rsid w:val="0060224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8">
    <w:name w:val="Body Text Indent"/>
    <w:basedOn w:val="a"/>
    <w:link w:val="a9"/>
    <w:unhideWhenUsed/>
    <w:rsid w:val="0060224E"/>
    <w:pPr>
      <w:spacing w:line="440" w:lineRule="exact"/>
      <w:ind w:left="900" w:hangingChars="300" w:hanging="900"/>
    </w:pPr>
    <w:rPr>
      <w:rFonts w:ascii="標楷體" w:eastAsia="標楷體"/>
      <w:sz w:val="30"/>
      <w:szCs w:val="20"/>
    </w:rPr>
  </w:style>
  <w:style w:type="character" w:customStyle="1" w:styleId="a9">
    <w:name w:val="本文縮排 字元"/>
    <w:basedOn w:val="a0"/>
    <w:link w:val="a8"/>
    <w:rsid w:val="0060224E"/>
    <w:rPr>
      <w:rFonts w:ascii="標楷體" w:eastAsia="標楷體" w:hAnsi="Times New Roman" w:cs="Times New Roman"/>
      <w:sz w:val="30"/>
      <w:szCs w:val="20"/>
    </w:rPr>
  </w:style>
  <w:style w:type="paragraph" w:styleId="aa">
    <w:name w:val="List Paragraph"/>
    <w:basedOn w:val="a"/>
    <w:uiPriority w:val="34"/>
    <w:qFormat/>
    <w:rsid w:val="002B2E5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3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mdtp</dc:creator>
  <cp:lastModifiedBy>user</cp:lastModifiedBy>
  <cp:revision>3</cp:revision>
  <dcterms:created xsi:type="dcterms:W3CDTF">2026-01-23T08:17:00Z</dcterms:created>
  <dcterms:modified xsi:type="dcterms:W3CDTF">2026-01-29T08:54:00Z</dcterms:modified>
</cp:coreProperties>
</file>